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天津市应急管理综合行</w:t>
      </w:r>
      <w:bookmarkStart w:id="0" w:name="_GoBack"/>
      <w:bookmarkEnd w:id="0"/>
      <w:r>
        <w:rPr>
          <w:rFonts w:hint="eastAsia" w:ascii="Times New Roman" w:hAnsi="Times New Roman" w:eastAsia="方正小标宋简体" w:cs="方正小标宋简体"/>
          <w:kern w:val="0"/>
          <w:sz w:val="48"/>
          <w:szCs w:val="48"/>
          <w:highlight w:val="none"/>
          <w:lang w:val="zh-CN"/>
        </w:rPr>
        <w:t>政执法总队</w:t>
      </w:r>
    </w:p>
    <w:p>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2023年度部门决算</w:t>
      </w: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pPr>
        <w:autoSpaceDE w:val="0"/>
        <w:autoSpaceDN w:val="0"/>
        <w:adjustRightInd w:val="0"/>
        <w:spacing w:line="600" w:lineRule="exact"/>
        <w:jc w:val="left"/>
        <w:rPr>
          <w:rFonts w:ascii="Times New Roman" w:hAnsi="Times New Roman" w:eastAsia="黑体" w:cs="黑体"/>
          <w:kern w:val="0"/>
          <w:sz w:val="30"/>
          <w:szCs w:val="30"/>
          <w:highlight w:val="none"/>
        </w:rPr>
      </w:pP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负责法律、法规、规章规定的由省级安全生产监督管理部门行使的监督检查和行政处罚职责；负责本市安全生产方面的大案、要案和跨区域案件查处的相关工作。</w:t>
      </w:r>
    </w:p>
    <w:p>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天津市应急管理综合行政执法总队内设7个职能科室；下辖0个预算单位。纳入天津市应急管理综合行政执法总队2023年度部门决算编制范围的单位包括：</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天津市应急管理综合行政执法总队</w:t>
      </w:r>
    </w:p>
    <w:p>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pPr>
        <w:autoSpaceDE w:val="0"/>
        <w:autoSpaceDN w:val="0"/>
        <w:adjustRightInd w:val="0"/>
        <w:spacing w:line="800" w:lineRule="exact"/>
        <w:jc w:val="left"/>
        <w:rPr>
          <w:rFonts w:ascii="Times New Roman" w:hAnsi="Times New Roman" w:eastAsia="楷体" w:cs="楷体"/>
          <w:kern w:val="0"/>
          <w:sz w:val="30"/>
          <w:szCs w:val="30"/>
          <w:highlight w:val="none"/>
        </w:rPr>
      </w:pPr>
      <w:r>
        <w:rPr>
          <w:rFonts w:hint="eastAsia" w:ascii="Times New Roman" w:hAnsi="Times New Roman" w:eastAsia="楷体" w:cs="楷体"/>
          <w:kern w:val="0"/>
          <w:sz w:val="30"/>
          <w:szCs w:val="30"/>
          <w:highlight w:val="none"/>
        </w:rPr>
        <w:t>注：以上决算公开表均作为附表，附于决算公开说明文档后。</w:t>
      </w:r>
    </w:p>
    <w:p>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w:t>
      </w:r>
      <w:r>
        <w:rPr>
          <w:rFonts w:hint="eastAsia" w:ascii="Times New Roman" w:hAnsi="Times New Roman" w:eastAsia="仿宋_GB2312" w:cs="仿宋_GB2312"/>
          <w:sz w:val="30"/>
          <w:szCs w:val="30"/>
          <w:highlight w:val="none"/>
          <w:lang w:val="zh-CN" w:eastAsia="zh-CN"/>
        </w:rPr>
        <w:t>天津市应急管理综合行政执法总队</w:t>
      </w:r>
      <w:r>
        <w:rPr>
          <w:rFonts w:hint="eastAsia" w:ascii="Times New Roman" w:hAnsi="Times New Roman" w:eastAsia="仿宋_GB2312" w:cs="仿宋_GB2312"/>
          <w:sz w:val="30"/>
          <w:szCs w:val="30"/>
          <w:highlight w:val="none"/>
          <w:lang w:eastAsia="zh-CN"/>
        </w:rPr>
        <w:t>2023年度政府性基金预算财政拨款收入支出决算表为空表。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w:t>
      </w:r>
      <w:r>
        <w:rPr>
          <w:rFonts w:hint="eastAsia" w:ascii="Times New Roman" w:hAnsi="Times New Roman" w:eastAsia="仿宋_GB2312" w:cs="仿宋_GB2312"/>
          <w:sz w:val="30"/>
          <w:szCs w:val="30"/>
          <w:highlight w:val="none"/>
          <w:lang w:val="zh-CN" w:eastAsia="zh-CN"/>
        </w:rPr>
        <w:t>天津市应急管理综合行政执法总队</w:t>
      </w:r>
      <w:r>
        <w:rPr>
          <w:rFonts w:hint="eastAsia" w:ascii="Times New Roman" w:hAnsi="Times New Roman" w:eastAsia="仿宋_GB2312" w:cs="仿宋_GB2312"/>
          <w:sz w:val="30"/>
          <w:szCs w:val="30"/>
          <w:highlight w:val="none"/>
          <w:lang w:eastAsia="zh-CN"/>
        </w:rPr>
        <w:t>2023年度国有资本经营预算财政拨款收入支出决算表为空表。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天津市应急管理综合行政执法总队2023年度收入、支出决算总计</w:t>
      </w:r>
      <w:r>
        <w:rPr>
          <w:rFonts w:hint="eastAsia" w:ascii="Times New Roman" w:hAnsi="Times New Roman" w:eastAsia="仿宋_GB2312" w:cs="仿宋_GB2312"/>
          <w:sz w:val="30"/>
          <w:szCs w:val="30"/>
          <w:highlight w:val="none"/>
          <w:lang w:eastAsia="zh-CN"/>
        </w:rPr>
        <w:t>22,534,954.34元，与2022年度相比，收、支总计各增加3,781,053.59元，增长20.16%，</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：人员变动及新增执法装备购置项目。</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天津市应急管理综合行政执法总队</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22,380,054.41</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增加3,626,153.66</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人员变动及新增执法装备购置项目。</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22,380,054.41</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100.0</w:t>
      </w:r>
      <w:r>
        <w:rPr>
          <w:rFonts w:hint="eastAsia" w:ascii="Times New Roman" w:hAnsi="Times New Roman" w:eastAsia="宋体" w:cs="Times New Roman"/>
          <w:sz w:val="30"/>
          <w:szCs w:val="30"/>
          <w:highlight w:val="none"/>
          <w:lang w:eastAsia="zh-CN"/>
        </w:rPr>
        <w:t>%</w:t>
      </w:r>
      <w:r>
        <w:rPr>
          <w:rFonts w:hint="eastAsia" w:ascii="Times New Roman" w:hAnsi="Times New Roman" w:eastAsia="仿宋_GB2312" w:cs="仿宋_GB2312"/>
          <w:sz w:val="30"/>
          <w:szCs w:val="30"/>
          <w:highlight w:val="none"/>
          <w:lang w:val="zh-CN" w:eastAsia="zh-CN"/>
        </w:rPr>
        <w:t>。</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天津市应急管理综合行政执法总队</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22,412,765.70</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3,813,764.88</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人员变动及新增执法装备购置项目。</w:t>
      </w:r>
    </w:p>
    <w:p>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21,618,097.87元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96.45</w:t>
      </w:r>
      <w:r>
        <w:rPr>
          <w:rFonts w:hint="eastAsia" w:ascii="Times New Roman" w:hAnsi="Times New Roman" w:eastAsia="仿宋_GB2312" w:cs="仿宋_GB2312"/>
          <w:sz w:val="30"/>
          <w:szCs w:val="30"/>
          <w:highlight w:val="none"/>
          <w:lang w:eastAsia="zh-CN"/>
        </w:rPr>
        <w:t>%；</w:t>
      </w:r>
    </w:p>
    <w:p>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794,667.83元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占3.55%。</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天津市应急管理综合行政执法总队</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22,534,954.34</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3,781,053.59</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20.16</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人员变动及新增执法装备购置项目。</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天津市应急管理综合行政执法总队2023年度部门决算一般公共预算财政拨款支出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计22,412,765.70元，占本年支出合计的100.0%，与2022年度相比，一般公共预算财政拨款支出</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3,813,764.88元，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20.51%，</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：人员变动及新增执法装备购置项目。</w:t>
      </w:r>
    </w:p>
    <w:p>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22,412,765.70</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社会保障和就业支出15,059,139.28元，占8.86%；卫生健康支出4,012,731.36元，占2.36%；灾害防治及应急管理支出147,496,774.72元，占86.81%；债务付息支出3,338,400.00元，占1.96%。</w:t>
      </w:r>
    </w:p>
    <w:p>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仿宋_GB2312"/>
          <w:kern w:val="0"/>
          <w:sz w:val="30"/>
          <w:szCs w:val="30"/>
          <w:highlight w:val="none"/>
          <w:lang w:eastAsia="zh-CN"/>
        </w:rPr>
        <w:t>20,891,000.00</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仿宋_GB2312"/>
          <w:kern w:val="0"/>
          <w:sz w:val="30"/>
          <w:szCs w:val="30"/>
          <w:highlight w:val="none"/>
          <w:lang w:eastAsia="zh-CN"/>
        </w:rPr>
        <w:t>22,412,765.70</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仿宋_GB2312"/>
          <w:kern w:val="0"/>
          <w:sz w:val="30"/>
          <w:szCs w:val="30"/>
          <w:highlight w:val="none"/>
          <w:lang w:eastAsia="zh-CN"/>
        </w:rPr>
        <w:t>107.28%</w:t>
      </w:r>
      <w:r>
        <w:rPr>
          <w:rFonts w:hint="eastAsia" w:ascii="Times New Roman" w:hAnsi="Times New Roman" w:eastAsia="仿宋_GB2312" w:cs="仿宋_GB2312"/>
          <w:kern w:val="0"/>
          <w:sz w:val="30"/>
          <w:szCs w:val="30"/>
          <w:highlight w:val="none"/>
        </w:rPr>
        <w:t>。其中：</w:t>
      </w:r>
    </w:p>
    <w:p>
      <w:pPr>
        <w:autoSpaceDE w:val="0"/>
        <w:autoSpaceDN w:val="0"/>
        <w:adjustRightInd w:val="0"/>
        <w:spacing w:line="600" w:lineRule="exact"/>
        <w:ind w:firstLine="720"/>
        <w:jc w:val="left"/>
        <w:rPr>
          <w:rFonts w:hint="default" w:ascii="Times New Roman" w:hAnsi="Times New Roman" w:eastAsia="仿宋_GB2312" w:cs="仿宋_GB2312"/>
          <w:kern w:val="0"/>
          <w:sz w:val="30"/>
          <w:szCs w:val="30"/>
          <w:highlight w:val="none"/>
          <w:lang w:val="en-US" w:eastAsia="zh-CN"/>
        </w:rPr>
      </w:pPr>
      <w:r>
        <w:rPr>
          <w:rFonts w:hint="default" w:ascii="Times New Roman" w:hAnsi="Times New Roman" w:eastAsia="仿宋_GB2312" w:cs="仿宋_GB2312"/>
          <w:kern w:val="0"/>
          <w:sz w:val="30"/>
          <w:szCs w:val="30"/>
          <w:highlight w:val="none"/>
          <w:lang w:val="en-US" w:eastAsia="zh-CN"/>
        </w:rPr>
        <w:t>1.卫生健康支出（类）行政事业单位医疗（款）公务员医疗补助（项）的年初预算数为176,000.00元。</w:t>
      </w:r>
      <w:r>
        <w:rPr>
          <w:rFonts w:hint="eastAsia" w:ascii="Times New Roman" w:hAnsi="Times New Roman" w:eastAsia="仿宋_GB2312" w:cs="仿宋_GB2312"/>
          <w:kern w:val="0"/>
          <w:sz w:val="30"/>
          <w:szCs w:val="30"/>
          <w:highlight w:val="none"/>
          <w:lang w:val="en-US" w:eastAsia="zh-CN"/>
        </w:rPr>
        <w:t>支出</w:t>
      </w:r>
      <w:r>
        <w:rPr>
          <w:rFonts w:hint="default" w:ascii="Times New Roman" w:hAnsi="Times New Roman" w:eastAsia="仿宋_GB2312" w:cs="仿宋_GB2312"/>
          <w:kern w:val="0"/>
          <w:sz w:val="30"/>
          <w:szCs w:val="30"/>
          <w:highlight w:val="none"/>
          <w:lang w:val="en-US" w:eastAsia="zh-CN"/>
        </w:rPr>
        <w:t>决算为174,303.98元</w:t>
      </w:r>
      <w:r>
        <w:rPr>
          <w:rFonts w:hint="eastAsia" w:ascii="Times New Roman" w:hAnsi="Times New Roman" w:eastAsia="仿宋_GB2312" w:cs="仿宋_GB2312"/>
          <w:kern w:val="0"/>
          <w:sz w:val="30"/>
          <w:szCs w:val="30"/>
          <w:highlight w:val="none"/>
          <w:lang w:val="en-US" w:eastAsia="zh-CN"/>
        </w:rPr>
        <w:t>，</w:t>
      </w:r>
      <w:r>
        <w:rPr>
          <w:rFonts w:hint="default" w:ascii="Times New Roman" w:hAnsi="Times New Roman" w:eastAsia="仿宋_GB2312" w:cs="仿宋_GB2312"/>
          <w:kern w:val="0"/>
          <w:sz w:val="30"/>
          <w:szCs w:val="30"/>
          <w:highlight w:val="none"/>
          <w:lang w:val="en-US" w:eastAsia="zh-CN"/>
        </w:rPr>
        <w:t>完成年初预算的99.04%，决算数小于年初预算数的主要原因是人员变动，经费支出减少。</w:t>
      </w:r>
    </w:p>
    <w:p>
      <w:pPr>
        <w:autoSpaceDE w:val="0"/>
        <w:autoSpaceDN w:val="0"/>
        <w:adjustRightInd w:val="0"/>
        <w:spacing w:line="600" w:lineRule="exact"/>
        <w:ind w:firstLine="720"/>
        <w:jc w:val="left"/>
        <w:rPr>
          <w:rFonts w:hint="default" w:ascii="Times New Roman" w:hAnsi="Times New Roman" w:eastAsia="仿宋_GB2312" w:cs="仿宋_GB2312"/>
          <w:kern w:val="0"/>
          <w:sz w:val="30"/>
          <w:szCs w:val="30"/>
          <w:highlight w:val="none"/>
          <w:lang w:val="en-US" w:eastAsia="zh-CN"/>
        </w:rPr>
      </w:pPr>
      <w:r>
        <w:rPr>
          <w:rFonts w:hint="default" w:ascii="Times New Roman" w:hAnsi="Times New Roman" w:eastAsia="仿宋_GB2312" w:cs="仿宋_GB2312"/>
          <w:kern w:val="0"/>
          <w:sz w:val="30"/>
          <w:szCs w:val="30"/>
          <w:highlight w:val="none"/>
          <w:lang w:val="en-US" w:eastAsia="zh-CN"/>
        </w:rPr>
        <w:t>2.社会保障和就业支出（类）行政事业单位养老支出（款）机关事业单位职业年金缴费支出（项）的年初预算数为705,000.00元。</w:t>
      </w:r>
      <w:r>
        <w:rPr>
          <w:rFonts w:hint="eastAsia" w:ascii="Times New Roman" w:hAnsi="Times New Roman" w:eastAsia="仿宋_GB2312" w:cs="仿宋_GB2312"/>
          <w:kern w:val="0"/>
          <w:sz w:val="30"/>
          <w:szCs w:val="30"/>
          <w:highlight w:val="none"/>
          <w:lang w:val="en-US" w:eastAsia="zh-CN"/>
        </w:rPr>
        <w:t>支出</w:t>
      </w:r>
      <w:r>
        <w:rPr>
          <w:rFonts w:hint="default" w:ascii="Times New Roman" w:hAnsi="Times New Roman" w:eastAsia="仿宋_GB2312" w:cs="仿宋_GB2312"/>
          <w:kern w:val="0"/>
          <w:sz w:val="30"/>
          <w:szCs w:val="30"/>
          <w:highlight w:val="none"/>
          <w:lang w:val="en-US" w:eastAsia="zh-CN"/>
        </w:rPr>
        <w:t>决算为697,215.92元</w:t>
      </w:r>
      <w:r>
        <w:rPr>
          <w:rFonts w:hint="eastAsia" w:ascii="Times New Roman" w:hAnsi="Times New Roman" w:eastAsia="仿宋_GB2312" w:cs="仿宋_GB2312"/>
          <w:kern w:val="0"/>
          <w:sz w:val="30"/>
          <w:szCs w:val="30"/>
          <w:highlight w:val="none"/>
          <w:lang w:val="en-US" w:eastAsia="zh-CN"/>
        </w:rPr>
        <w:t>，</w:t>
      </w:r>
      <w:r>
        <w:rPr>
          <w:rFonts w:hint="default" w:ascii="Times New Roman" w:hAnsi="Times New Roman" w:eastAsia="仿宋_GB2312" w:cs="仿宋_GB2312"/>
          <w:kern w:val="0"/>
          <w:sz w:val="30"/>
          <w:szCs w:val="30"/>
          <w:highlight w:val="none"/>
          <w:lang w:val="en-US" w:eastAsia="zh-CN"/>
        </w:rPr>
        <w:t>完成年初预算的98.90%，决算数小于年初预算数的主要原因是人员变动，经费支出减少。</w:t>
      </w:r>
    </w:p>
    <w:p>
      <w:pPr>
        <w:autoSpaceDE w:val="0"/>
        <w:autoSpaceDN w:val="0"/>
        <w:adjustRightInd w:val="0"/>
        <w:spacing w:line="600" w:lineRule="exact"/>
        <w:ind w:firstLine="720"/>
        <w:jc w:val="left"/>
        <w:rPr>
          <w:rFonts w:hint="default" w:ascii="Times New Roman" w:hAnsi="Times New Roman" w:eastAsia="仿宋_GB2312" w:cs="仿宋_GB2312"/>
          <w:kern w:val="0"/>
          <w:sz w:val="30"/>
          <w:szCs w:val="30"/>
          <w:highlight w:val="none"/>
          <w:lang w:val="en-US" w:eastAsia="zh-CN"/>
        </w:rPr>
      </w:pPr>
      <w:r>
        <w:rPr>
          <w:rFonts w:hint="default" w:ascii="Times New Roman" w:hAnsi="Times New Roman" w:eastAsia="仿宋_GB2312" w:cs="仿宋_GB2312"/>
          <w:kern w:val="0"/>
          <w:sz w:val="30"/>
          <w:szCs w:val="30"/>
          <w:highlight w:val="none"/>
          <w:lang w:val="en-US" w:eastAsia="zh-CN"/>
        </w:rPr>
        <w:t>3.灾害防治及应急管理支出（类）应急管理事务（款）安全监管（项）的年初预算数为940,000.00元。</w:t>
      </w:r>
      <w:r>
        <w:rPr>
          <w:rFonts w:hint="eastAsia" w:ascii="Times New Roman" w:hAnsi="Times New Roman" w:eastAsia="仿宋_GB2312" w:cs="仿宋_GB2312"/>
          <w:kern w:val="0"/>
          <w:sz w:val="30"/>
          <w:szCs w:val="30"/>
          <w:highlight w:val="none"/>
          <w:lang w:val="en-US" w:eastAsia="zh-CN"/>
        </w:rPr>
        <w:t>支出</w:t>
      </w:r>
      <w:r>
        <w:rPr>
          <w:rFonts w:hint="default" w:ascii="Times New Roman" w:hAnsi="Times New Roman" w:eastAsia="仿宋_GB2312" w:cs="仿宋_GB2312"/>
          <w:kern w:val="0"/>
          <w:sz w:val="30"/>
          <w:szCs w:val="30"/>
          <w:highlight w:val="none"/>
          <w:lang w:val="en-US" w:eastAsia="zh-CN"/>
        </w:rPr>
        <w:t>决算为794,667.83元</w:t>
      </w:r>
      <w:r>
        <w:rPr>
          <w:rFonts w:hint="eastAsia" w:ascii="Times New Roman" w:hAnsi="Times New Roman" w:eastAsia="仿宋_GB2312" w:cs="仿宋_GB2312"/>
          <w:kern w:val="0"/>
          <w:sz w:val="30"/>
          <w:szCs w:val="30"/>
          <w:highlight w:val="none"/>
          <w:lang w:val="en-US" w:eastAsia="zh-CN"/>
        </w:rPr>
        <w:t>，</w:t>
      </w:r>
      <w:r>
        <w:rPr>
          <w:rFonts w:hint="default" w:ascii="Times New Roman" w:hAnsi="Times New Roman" w:eastAsia="仿宋_GB2312" w:cs="仿宋_GB2312"/>
          <w:kern w:val="0"/>
          <w:sz w:val="30"/>
          <w:szCs w:val="30"/>
          <w:highlight w:val="none"/>
          <w:lang w:val="en-US" w:eastAsia="zh-CN"/>
        </w:rPr>
        <w:t>完成年初预算的84.54%，决算数小于年初预算数的主要原因是厉行节约，严控经费支出。</w:t>
      </w:r>
    </w:p>
    <w:p>
      <w:pPr>
        <w:autoSpaceDE w:val="0"/>
        <w:autoSpaceDN w:val="0"/>
        <w:adjustRightInd w:val="0"/>
        <w:spacing w:line="600" w:lineRule="exact"/>
        <w:ind w:firstLine="720"/>
        <w:jc w:val="left"/>
        <w:rPr>
          <w:rFonts w:hint="default" w:ascii="Times New Roman" w:hAnsi="Times New Roman" w:eastAsia="仿宋_GB2312" w:cs="仿宋_GB2312"/>
          <w:kern w:val="0"/>
          <w:sz w:val="30"/>
          <w:szCs w:val="30"/>
          <w:highlight w:val="none"/>
          <w:lang w:val="en-US" w:eastAsia="zh-CN"/>
        </w:rPr>
      </w:pPr>
      <w:r>
        <w:rPr>
          <w:rFonts w:hint="default" w:ascii="Times New Roman" w:hAnsi="Times New Roman" w:eastAsia="仿宋_GB2312" w:cs="仿宋_GB2312"/>
          <w:kern w:val="0"/>
          <w:sz w:val="30"/>
          <w:szCs w:val="30"/>
          <w:highlight w:val="none"/>
          <w:lang w:val="en-US" w:eastAsia="zh-CN"/>
        </w:rPr>
        <w:t>4.社会保障和就业支出（类）行政事业单位养老支出（款）机关事业单位基本养老保险缴费支出（项）的年初预算数为1,411,000.00元。</w:t>
      </w:r>
      <w:r>
        <w:rPr>
          <w:rFonts w:hint="eastAsia" w:ascii="Times New Roman" w:hAnsi="Times New Roman" w:eastAsia="仿宋_GB2312" w:cs="仿宋_GB2312"/>
          <w:kern w:val="0"/>
          <w:sz w:val="30"/>
          <w:szCs w:val="30"/>
          <w:highlight w:val="none"/>
          <w:lang w:val="en-US" w:eastAsia="zh-CN"/>
        </w:rPr>
        <w:t>支出</w:t>
      </w:r>
      <w:r>
        <w:rPr>
          <w:rFonts w:hint="default" w:ascii="Times New Roman" w:hAnsi="Times New Roman" w:eastAsia="仿宋_GB2312" w:cs="仿宋_GB2312"/>
          <w:kern w:val="0"/>
          <w:sz w:val="30"/>
          <w:szCs w:val="30"/>
          <w:highlight w:val="none"/>
          <w:lang w:val="en-US" w:eastAsia="zh-CN"/>
        </w:rPr>
        <w:t>决算为1,394,537.13元</w:t>
      </w:r>
      <w:r>
        <w:rPr>
          <w:rFonts w:hint="eastAsia" w:ascii="Times New Roman" w:hAnsi="Times New Roman" w:eastAsia="仿宋_GB2312" w:cs="仿宋_GB2312"/>
          <w:kern w:val="0"/>
          <w:sz w:val="30"/>
          <w:szCs w:val="30"/>
          <w:highlight w:val="none"/>
          <w:lang w:val="en-US" w:eastAsia="zh-CN"/>
        </w:rPr>
        <w:t>，</w:t>
      </w:r>
      <w:r>
        <w:rPr>
          <w:rFonts w:hint="default" w:ascii="Times New Roman" w:hAnsi="Times New Roman" w:eastAsia="仿宋_GB2312" w:cs="仿宋_GB2312"/>
          <w:kern w:val="0"/>
          <w:sz w:val="30"/>
          <w:szCs w:val="30"/>
          <w:highlight w:val="none"/>
          <w:lang w:val="en-US" w:eastAsia="zh-CN"/>
        </w:rPr>
        <w:t>完成年初预算的98.83%，决算数小于年初预算数的主要原因是人员变动，经费支出减少。</w:t>
      </w:r>
    </w:p>
    <w:p>
      <w:pPr>
        <w:autoSpaceDE w:val="0"/>
        <w:autoSpaceDN w:val="0"/>
        <w:adjustRightInd w:val="0"/>
        <w:spacing w:line="600" w:lineRule="exact"/>
        <w:ind w:firstLine="720"/>
        <w:jc w:val="left"/>
        <w:rPr>
          <w:rFonts w:hint="default" w:ascii="Times New Roman" w:hAnsi="Times New Roman" w:eastAsia="仿宋_GB2312" w:cs="仿宋_GB2312"/>
          <w:kern w:val="0"/>
          <w:sz w:val="30"/>
          <w:szCs w:val="30"/>
          <w:highlight w:val="none"/>
          <w:lang w:val="en-US" w:eastAsia="zh-CN"/>
        </w:rPr>
      </w:pPr>
      <w:r>
        <w:rPr>
          <w:rFonts w:hint="default" w:ascii="Times New Roman" w:hAnsi="Times New Roman" w:eastAsia="仿宋_GB2312" w:cs="仿宋_GB2312"/>
          <w:kern w:val="0"/>
          <w:sz w:val="30"/>
          <w:szCs w:val="30"/>
          <w:highlight w:val="none"/>
          <w:lang w:val="en-US" w:eastAsia="zh-CN"/>
        </w:rPr>
        <w:t>5.灾害防治及应急管理支出（类）应急管理事务（款）行政运行（项）的年初预算数为16,733,000.00元。</w:t>
      </w:r>
      <w:r>
        <w:rPr>
          <w:rFonts w:hint="eastAsia" w:ascii="Times New Roman" w:hAnsi="Times New Roman" w:eastAsia="仿宋_GB2312" w:cs="仿宋_GB2312"/>
          <w:kern w:val="0"/>
          <w:sz w:val="30"/>
          <w:szCs w:val="30"/>
          <w:highlight w:val="none"/>
          <w:lang w:val="en-US" w:eastAsia="zh-CN"/>
        </w:rPr>
        <w:t>支出</w:t>
      </w:r>
      <w:r>
        <w:rPr>
          <w:rFonts w:hint="default" w:ascii="Times New Roman" w:hAnsi="Times New Roman" w:eastAsia="仿宋_GB2312" w:cs="仿宋_GB2312"/>
          <w:kern w:val="0"/>
          <w:sz w:val="30"/>
          <w:szCs w:val="30"/>
          <w:highlight w:val="none"/>
          <w:lang w:val="en-US" w:eastAsia="zh-CN"/>
        </w:rPr>
        <w:t>决算为18,461,967.96元</w:t>
      </w:r>
      <w:r>
        <w:rPr>
          <w:rFonts w:hint="eastAsia" w:ascii="Times New Roman" w:hAnsi="Times New Roman" w:eastAsia="仿宋_GB2312" w:cs="仿宋_GB2312"/>
          <w:kern w:val="0"/>
          <w:sz w:val="30"/>
          <w:szCs w:val="30"/>
          <w:highlight w:val="none"/>
          <w:lang w:val="en-US" w:eastAsia="zh-CN"/>
        </w:rPr>
        <w:t>，</w:t>
      </w:r>
      <w:r>
        <w:rPr>
          <w:rFonts w:hint="default" w:ascii="Times New Roman" w:hAnsi="Times New Roman" w:eastAsia="仿宋_GB2312" w:cs="仿宋_GB2312"/>
          <w:kern w:val="0"/>
          <w:sz w:val="30"/>
          <w:szCs w:val="30"/>
          <w:highlight w:val="none"/>
          <w:lang w:val="en-US" w:eastAsia="zh-CN"/>
        </w:rPr>
        <w:t>完成年初预算的110.33%，决算数大于年初预算数的主要原因是增人增资，经费支出增加。</w:t>
      </w:r>
    </w:p>
    <w:p>
      <w:pPr>
        <w:autoSpaceDE w:val="0"/>
        <w:autoSpaceDN w:val="0"/>
        <w:adjustRightInd w:val="0"/>
        <w:spacing w:line="600" w:lineRule="exact"/>
        <w:ind w:firstLine="720"/>
        <w:jc w:val="left"/>
        <w:rPr>
          <w:rFonts w:hint="default" w:ascii="Times New Roman" w:hAnsi="Times New Roman" w:eastAsia="仿宋_GB2312" w:cs="仿宋_GB2312"/>
          <w:kern w:val="0"/>
          <w:sz w:val="30"/>
          <w:szCs w:val="30"/>
          <w:highlight w:val="none"/>
          <w:lang w:val="en-US" w:eastAsia="zh-CN"/>
        </w:rPr>
      </w:pPr>
      <w:r>
        <w:rPr>
          <w:rFonts w:hint="default" w:ascii="Times New Roman" w:hAnsi="Times New Roman" w:eastAsia="仿宋_GB2312" w:cs="仿宋_GB2312"/>
          <w:kern w:val="0"/>
          <w:sz w:val="30"/>
          <w:szCs w:val="30"/>
          <w:highlight w:val="none"/>
          <w:lang w:val="en-US" w:eastAsia="zh-CN"/>
        </w:rPr>
        <w:t>6.卫生健康支出（类）行政事业单位医疗（款）行政单位医疗（项）的年初预算数为926,000.00元。</w:t>
      </w:r>
      <w:r>
        <w:rPr>
          <w:rFonts w:hint="eastAsia" w:ascii="Times New Roman" w:hAnsi="Times New Roman" w:eastAsia="仿宋_GB2312" w:cs="仿宋_GB2312"/>
          <w:kern w:val="0"/>
          <w:sz w:val="30"/>
          <w:szCs w:val="30"/>
          <w:highlight w:val="none"/>
          <w:lang w:val="en-US" w:eastAsia="zh-CN"/>
        </w:rPr>
        <w:t>支出</w:t>
      </w:r>
      <w:r>
        <w:rPr>
          <w:rFonts w:hint="default" w:ascii="Times New Roman" w:hAnsi="Times New Roman" w:eastAsia="仿宋_GB2312" w:cs="仿宋_GB2312"/>
          <w:kern w:val="0"/>
          <w:sz w:val="30"/>
          <w:szCs w:val="30"/>
          <w:highlight w:val="none"/>
          <w:lang w:val="en-US" w:eastAsia="zh-CN"/>
        </w:rPr>
        <w:t>决算为890,072.88元</w:t>
      </w:r>
      <w:r>
        <w:rPr>
          <w:rFonts w:hint="eastAsia" w:ascii="Times New Roman" w:hAnsi="Times New Roman" w:eastAsia="仿宋_GB2312" w:cs="仿宋_GB2312"/>
          <w:kern w:val="0"/>
          <w:sz w:val="30"/>
          <w:szCs w:val="30"/>
          <w:highlight w:val="none"/>
          <w:lang w:val="en-US" w:eastAsia="zh-CN"/>
        </w:rPr>
        <w:t>，</w:t>
      </w:r>
      <w:r>
        <w:rPr>
          <w:rFonts w:hint="default" w:ascii="Times New Roman" w:hAnsi="Times New Roman" w:eastAsia="仿宋_GB2312" w:cs="仿宋_GB2312"/>
          <w:kern w:val="0"/>
          <w:sz w:val="30"/>
          <w:szCs w:val="30"/>
          <w:highlight w:val="none"/>
          <w:lang w:val="en-US" w:eastAsia="zh-CN"/>
        </w:rPr>
        <w:t>完成年初预算的96.12%，决算数小于年初预算数的主要原因是人员变动，经费支出减少。</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天津市应急管理综合行政执法总队</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21,618,097.87</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3,204,954.59</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增人增资增加人员经费。</w:t>
      </w:r>
      <w:r>
        <w:rPr>
          <w:rFonts w:hint="eastAsia" w:ascii="Times New Roman" w:hAnsi="Times New Roman" w:eastAsia="仿宋_GB2312" w:cs="仿宋_GB2312"/>
          <w:kern w:val="0"/>
          <w:sz w:val="30"/>
          <w:szCs w:val="30"/>
          <w:highlight w:val="none"/>
        </w:rPr>
        <w:t>其中：</w:t>
      </w:r>
    </w:p>
    <w:p>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19,949,181.29</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基本工资、津贴补贴、奖金、机关事业单位基本养老保险缴费、职业年金缴费、职工基本医疗保险缴费、公务员医疗补助缴费、其他社会保障缴费、住房公积金、其他工资福利支出、奖励金。</w:t>
      </w:r>
    </w:p>
    <w:p>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1,668,916.58</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办公费、印刷费、水费、电费、邮电费、物业管理费、差旅费、维修(护)费、工会经费、福利费、其他交通费用、其他商品和服务支出、办公设备购置。</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天津市应急管理综合行政执法总队2023年度无政府性基金预算财政拨款收入、支出和结转结余。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天津市应急管理综合行政执法总队2023年度无国有资本经营预算财政拨款收入、支出和结转结余。</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经费预算</w:t>
      </w:r>
      <w:r>
        <w:rPr>
          <w:rFonts w:hint="eastAsia" w:ascii="Times New Roman" w:hAnsi="Times New Roman" w:eastAsia="仿宋_GB2312" w:cs="Times New Roman"/>
          <w:kern w:val="0"/>
          <w:sz w:val="30"/>
          <w:szCs w:val="30"/>
          <w:highlight w:val="none"/>
          <w:lang w:eastAsia="zh-CN"/>
        </w:rPr>
        <w:t>20,000.00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年预算相比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Times New Roman"/>
          <w:kern w:val="0"/>
          <w:sz w:val="30"/>
          <w:szCs w:val="30"/>
          <w:highlight w:val="none"/>
          <w:lang w:eastAsia="zh-CN"/>
        </w:rPr>
        <w:t>20,000.00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kern w:val="0"/>
          <w:sz w:val="30"/>
          <w:szCs w:val="30"/>
          <w:highlight w:val="none"/>
          <w:lang w:eastAsia="zh-CN"/>
        </w:rPr>
        <w:t>20,000.00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kern w:val="0"/>
          <w:sz w:val="30"/>
          <w:szCs w:val="30"/>
          <w:highlight w:val="none"/>
          <w:lang w:eastAsia="zh-CN"/>
        </w:rPr>
        <w:t>100.0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小于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本年未用财政拨款经费列支三公经费。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减少</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本年未用财政拨款经费列支三公经费。</w:t>
      </w:r>
    </w:p>
    <w:p>
      <w:pPr>
        <w:autoSpaceDE w:val="0"/>
        <w:autoSpaceDN w:val="0"/>
        <w:adjustRightInd w:val="0"/>
        <w:spacing w:line="600" w:lineRule="exact"/>
        <w:ind w:firstLine="602"/>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1.</w:t>
      </w:r>
      <w:r>
        <w:rPr>
          <w:rFonts w:hint="eastAsia" w:ascii="Times New Roman" w:hAnsi="Times New Roman" w:eastAsia="仿宋_GB2312" w:cs="仿宋_GB2312"/>
          <w:kern w:val="0"/>
          <w:sz w:val="30"/>
          <w:szCs w:val="30"/>
          <w:highlight w:val="none"/>
        </w:rPr>
        <w:t>因公出国（境）费预算</w:t>
      </w:r>
      <w:r>
        <w:rPr>
          <w:rFonts w:hint="eastAsia" w:ascii="Times New Roman" w:hAnsi="Times New Roman" w:eastAsia="仿宋_GB2312" w:cs="Times New Roman"/>
          <w:kern w:val="0"/>
          <w:sz w:val="30"/>
          <w:szCs w:val="30"/>
          <w:highlight w:val="none"/>
          <w:lang w:eastAsia="zh-CN"/>
        </w:rPr>
        <w:t>10,000.00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Times New Roman"/>
          <w:kern w:val="0"/>
          <w:sz w:val="30"/>
          <w:szCs w:val="30"/>
          <w:highlight w:val="none"/>
          <w:lang w:eastAsia="zh-CN"/>
        </w:rPr>
        <w:t>10,000.00</w:t>
      </w:r>
      <w:r>
        <w:rPr>
          <w:rFonts w:hint="eastAsia" w:ascii="Times New Roman" w:hAnsi="Times New Roman" w:eastAsia="仿宋_GB2312" w:cs="仿宋_GB2312"/>
          <w:kern w:val="0"/>
          <w:sz w:val="30"/>
          <w:szCs w:val="30"/>
          <w:highlight w:val="none"/>
        </w:rPr>
        <w:t>元；较上年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小于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本年未用财政拨款经费列支因公出国（境）费。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本年未用财政拨款经费列支因公出国（境）费。</w:t>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年本单位组织的出国团组</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个，出国</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公务用车购置及运行维护费预算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kern w:val="0"/>
          <w:sz w:val="30"/>
          <w:szCs w:val="30"/>
          <w:highlight w:val="none"/>
          <w:lang w:eastAsia="zh-CN"/>
        </w:rPr>
        <w:t>20,000.00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kern w:val="0"/>
          <w:sz w:val="30"/>
          <w:szCs w:val="30"/>
          <w:highlight w:val="none"/>
          <w:lang w:eastAsia="zh-CN"/>
        </w:rPr>
        <w:t>100.0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default" w:ascii="Times New Roman" w:hAnsi="Times New Roman" w:eastAsia="仿宋" w:cs="Times New Roman"/>
          <w:sz w:val="30"/>
          <w:highlight w:val="none"/>
        </w:rPr>
        <w:t>本年未用财政拨款列支</w:t>
      </w:r>
      <w:r>
        <w:rPr>
          <w:rFonts w:hint="default" w:ascii="Times New Roman" w:hAnsi="Times New Roman" w:eastAsia="仿宋" w:cs="Times New Roman"/>
          <w:color w:val="auto"/>
          <w:sz w:val="30"/>
          <w:szCs w:val="24"/>
          <w:highlight w:val="none"/>
          <w:lang w:val="en-US"/>
        </w:rPr>
        <w:t>公务用车购置及运行维护费</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减少</w:t>
      </w:r>
      <w:r>
        <w:rPr>
          <w:rFonts w:hint="eastAsia" w:ascii="Times New Roman" w:hAnsi="Times New Roman" w:eastAsia="仿宋_GB2312" w:cs="仿宋_GB2312"/>
          <w:kern w:val="0"/>
          <w:sz w:val="30"/>
          <w:szCs w:val="30"/>
          <w:highlight w:val="none"/>
        </w:rPr>
        <w:t>的主要原因是：</w:t>
      </w:r>
      <w:r>
        <w:rPr>
          <w:rFonts w:hint="default" w:ascii="Times New Roman" w:hAnsi="Times New Roman" w:eastAsia="仿宋" w:cs="Times New Roman"/>
          <w:sz w:val="30"/>
          <w:highlight w:val="none"/>
        </w:rPr>
        <w:t>本年未用财政拨款列支</w:t>
      </w:r>
      <w:r>
        <w:rPr>
          <w:rFonts w:hint="default" w:ascii="Times New Roman" w:hAnsi="Times New Roman" w:eastAsia="仿宋" w:cs="Times New Roman"/>
          <w:color w:val="auto"/>
          <w:sz w:val="30"/>
          <w:szCs w:val="24"/>
          <w:highlight w:val="none"/>
          <w:lang w:val="en-US"/>
        </w:rPr>
        <w:t>公务用车购置及运行维护费</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kern w:val="0"/>
          <w:sz w:val="30"/>
          <w:szCs w:val="30"/>
          <w:highlight w:val="none"/>
        </w:rPr>
        <w:t>其中：</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公务用车运行维护费预算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kern w:val="0"/>
          <w:sz w:val="30"/>
          <w:szCs w:val="30"/>
          <w:highlight w:val="none"/>
          <w:lang w:eastAsia="zh-CN"/>
        </w:rPr>
        <w:t>20,000.00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kern w:val="0"/>
          <w:sz w:val="30"/>
          <w:szCs w:val="30"/>
          <w:highlight w:val="none"/>
          <w:lang w:eastAsia="zh-CN"/>
        </w:rPr>
        <w:t>100.0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本年未用财政拨款经费列支三公经费。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减少</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本年未用财政拨款经费列支三公经费。</w:t>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截至</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w:t>
      </w:r>
      <w:r>
        <w:rPr>
          <w:rFonts w:ascii="Times New Roman" w:hAnsi="Times New Roman" w:eastAsia="仿宋_GB2312" w:cs="仿宋_GB2312"/>
          <w:kern w:val="0"/>
          <w:sz w:val="30"/>
          <w:szCs w:val="30"/>
          <w:highlight w:val="none"/>
        </w:rPr>
        <w:t>12</w:t>
      </w:r>
      <w:r>
        <w:rPr>
          <w:rFonts w:hint="eastAsia" w:ascii="Times New Roman" w:hAnsi="Times New Roman" w:eastAsia="仿宋_GB2312" w:cs="仿宋_GB2312"/>
          <w:kern w:val="0"/>
          <w:sz w:val="30"/>
          <w:szCs w:val="30"/>
          <w:highlight w:val="none"/>
        </w:rPr>
        <w:t>月</w:t>
      </w:r>
      <w:r>
        <w:rPr>
          <w:rFonts w:ascii="Times New Roman" w:hAnsi="Times New Roman" w:eastAsia="仿宋_GB2312" w:cs="仿宋_GB2312"/>
          <w:kern w:val="0"/>
          <w:sz w:val="30"/>
          <w:szCs w:val="30"/>
          <w:highlight w:val="none"/>
        </w:rPr>
        <w:t>31</w:t>
      </w:r>
      <w:r>
        <w:rPr>
          <w:rFonts w:hint="eastAsia" w:ascii="Times New Roman" w:hAnsi="Times New Roman" w:eastAsia="仿宋_GB2312" w:cs="仿宋_GB2312"/>
          <w:kern w:val="0"/>
          <w:sz w:val="30"/>
          <w:szCs w:val="30"/>
          <w:highlight w:val="none"/>
        </w:rPr>
        <w:t>日，使用财政拨款开支运行维护费的公务用车保有量为</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pPr>
        <w:pageBreakBefore w:val="0"/>
        <w:widowControl w:val="0"/>
        <w:kinsoku/>
        <w:wordWrap/>
        <w:overflowPunct/>
        <w:topLinePunct w:val="0"/>
        <w:autoSpaceDE w:val="0"/>
        <w:autoSpaceDN w:val="0"/>
        <w:bidi w:val="0"/>
        <w:adjustRightInd w:val="0"/>
        <w:snapToGrid/>
        <w:spacing w:beforeLines="0" w:afterLines="0" w:line="560" w:lineRule="exact"/>
        <w:ind w:firstLine="600"/>
        <w:jc w:val="both"/>
        <w:textAlignment w:val="auto"/>
        <w:rPr>
          <w:rFonts w:hint="default" w:ascii="Times New Roman" w:hAnsi="Times New Roman" w:eastAsia="仿宋" w:cs="Times New Roman"/>
          <w:color w:val="auto"/>
          <w:sz w:val="30"/>
          <w:szCs w:val="24"/>
          <w:highlight w:val="none"/>
          <w:lang w:val="en-US"/>
        </w:rPr>
      </w:pPr>
      <w:r>
        <w:rPr>
          <w:rFonts w:hint="default" w:ascii="Times New Roman" w:hAnsi="Times New Roman" w:eastAsia="仿宋" w:cs="Times New Roman"/>
          <w:color w:val="auto"/>
          <w:sz w:val="30"/>
          <w:szCs w:val="24"/>
          <w:highlight w:val="none"/>
          <w:lang w:val="en-US"/>
        </w:rPr>
        <w:t>公务用车购置费预算0.00元，支出决算0.00元，与预算相比持平；较上年持平</w:t>
      </w:r>
      <w:r>
        <w:rPr>
          <w:rFonts w:hint="default" w:ascii="Times New Roman" w:hAnsi="Times New Roman" w:eastAsia="仿宋" w:cs="Times New Roman"/>
          <w:color w:val="auto"/>
          <w:kern w:val="2"/>
          <w:sz w:val="30"/>
          <w:szCs w:val="24"/>
          <w:highlight w:val="none"/>
          <w:lang w:val="en-US"/>
        </w:rPr>
        <w:t>。</w:t>
      </w:r>
      <w:r>
        <w:rPr>
          <w:rFonts w:hint="default" w:ascii="Times New Roman" w:hAnsi="Times New Roman" w:eastAsia="仿宋" w:cs="Times New Roman"/>
          <w:color w:val="auto"/>
          <w:sz w:val="30"/>
          <w:szCs w:val="24"/>
          <w:highlight w:val="none"/>
          <w:lang w:val="en-US"/>
        </w:rPr>
        <w:t>决算数等于预算数</w:t>
      </w:r>
      <w:r>
        <w:rPr>
          <w:rFonts w:hint="default" w:ascii="Times New Roman" w:hAnsi="Times New Roman" w:eastAsia="仿宋" w:cs="Times New Roman"/>
          <w:color w:val="auto"/>
          <w:sz w:val="30"/>
          <w:szCs w:val="24"/>
          <w:highlight w:val="none"/>
          <w:lang w:val="en-US" w:eastAsia="zh-CN"/>
        </w:rPr>
        <w:t>，且与上年持平</w:t>
      </w:r>
      <w:r>
        <w:rPr>
          <w:rFonts w:hint="default" w:ascii="Times New Roman" w:hAnsi="Times New Roman" w:eastAsia="仿宋" w:cs="Times New Roman"/>
          <w:color w:val="auto"/>
          <w:sz w:val="30"/>
          <w:szCs w:val="24"/>
          <w:highlight w:val="none"/>
          <w:lang w:val="en-US"/>
        </w:rPr>
        <w:t>的主要原因是</w:t>
      </w:r>
      <w:r>
        <w:rPr>
          <w:rFonts w:hint="default" w:ascii="Times New Roman" w:hAnsi="Times New Roman" w:eastAsia="仿宋" w:cs="Times New Roman"/>
          <w:sz w:val="30"/>
          <w:highlight w:val="none"/>
        </w:rPr>
        <w:t>本年未用财政拨款列支</w:t>
      </w:r>
      <w:r>
        <w:rPr>
          <w:rFonts w:hint="default" w:ascii="Times New Roman" w:hAnsi="Times New Roman" w:eastAsia="仿宋" w:cs="Times New Roman"/>
          <w:color w:val="auto"/>
          <w:sz w:val="30"/>
          <w:szCs w:val="24"/>
          <w:highlight w:val="none"/>
          <w:lang w:val="en-US"/>
        </w:rPr>
        <w:t>公务用车购置费。2023年购置公务用车0辆。</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年购置公务用车</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pPr>
        <w:autoSpaceDE w:val="0"/>
        <w:autoSpaceDN w:val="0"/>
        <w:adjustRightInd w:val="0"/>
        <w:spacing w:line="600" w:lineRule="exact"/>
        <w:ind w:firstLine="645"/>
        <w:jc w:val="left"/>
        <w:rPr>
          <w:rFonts w:hint="eastAsia"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公务接待费预算</w:t>
      </w:r>
      <w:r>
        <w:rPr>
          <w:rFonts w:hint="eastAsia" w:ascii="Times New Roman" w:hAnsi="Times New Roman" w:eastAsia="仿宋_GB2312" w:cs="Times New Roman"/>
          <w:kern w:val="0"/>
          <w:sz w:val="30"/>
          <w:szCs w:val="30"/>
          <w:highlight w:val="none"/>
          <w:lang w:eastAsia="zh-CN"/>
        </w:rPr>
        <w:t>10,000.00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Times New Roman"/>
          <w:kern w:val="0"/>
          <w:sz w:val="30"/>
          <w:szCs w:val="30"/>
          <w:highlight w:val="none"/>
          <w:lang w:eastAsia="zh-CN"/>
        </w:rPr>
        <w:t>10,000.00</w:t>
      </w:r>
      <w:r>
        <w:rPr>
          <w:rFonts w:hint="eastAsia" w:ascii="Times New Roman" w:hAnsi="Times New Roman" w:eastAsia="仿宋_GB2312" w:cs="仿宋_GB2312"/>
          <w:kern w:val="0"/>
          <w:sz w:val="30"/>
          <w:szCs w:val="30"/>
          <w:highlight w:val="none"/>
        </w:rPr>
        <w:t>元；较上年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小于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本年未用财政拨款经费列支三公经费。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本年未用财政拨款经费列支三公经费。</w:t>
      </w:r>
    </w:p>
    <w:p>
      <w:pPr>
        <w:autoSpaceDE w:val="0"/>
        <w:autoSpaceDN w:val="0"/>
        <w:adjustRightInd w:val="0"/>
        <w:spacing w:line="600" w:lineRule="exact"/>
        <w:ind w:firstLine="645"/>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年本单位国内公务接待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人次；其中，外事接待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kern w:val="0"/>
          <w:sz w:val="30"/>
          <w:szCs w:val="30"/>
          <w:highlight w:val="none"/>
        </w:rPr>
        <w:t>机关运行经费是指行政单位和参照公务员法管理的事业单位使用一般公共预算财政拨款安排的基本支出中的日常公用经费支出，</w:t>
      </w:r>
      <w:r>
        <w:rPr>
          <w:rFonts w:hint="eastAsia" w:ascii="Times New Roman" w:hAnsi="Times New Roman" w:eastAsia="仿宋_GB2312" w:cs="Times New Roman"/>
          <w:kern w:val="0"/>
          <w:sz w:val="30"/>
          <w:szCs w:val="30"/>
          <w:highlight w:val="none"/>
          <w:lang w:eastAsia="zh-CN"/>
        </w:rPr>
        <w:t>天津市应急管理综合行政执法总队</w:t>
      </w:r>
      <w:r>
        <w:rPr>
          <w:rFonts w:hint="eastAsia" w:ascii="Times New Roman" w:hAnsi="Times New Roman" w:eastAsia="宋体" w:cs="宋体"/>
          <w:kern w:val="0"/>
          <w:sz w:val="30"/>
          <w:szCs w:val="30"/>
          <w:highlight w:val="none"/>
          <w:lang w:eastAsia="zh-CN"/>
        </w:rPr>
        <w:t>2023</w:t>
      </w:r>
      <w:r>
        <w:rPr>
          <w:rFonts w:hint="eastAsia" w:ascii="Times New Roman" w:hAnsi="Times New Roman" w:eastAsia="仿宋_GB2312" w:cs="仿宋_GB2312"/>
          <w:kern w:val="0"/>
          <w:sz w:val="30"/>
          <w:szCs w:val="30"/>
          <w:highlight w:val="none"/>
        </w:rPr>
        <w:t>年度机关运行经费决算数</w:t>
      </w:r>
      <w:r>
        <w:rPr>
          <w:rFonts w:hint="eastAsia" w:ascii="Times New Roman" w:hAnsi="Times New Roman" w:eastAsia="仿宋_GB2312" w:cs="Times New Roman"/>
          <w:kern w:val="0"/>
          <w:sz w:val="30"/>
          <w:szCs w:val="30"/>
          <w:highlight w:val="none"/>
          <w:lang w:eastAsia="zh-CN"/>
        </w:rPr>
        <w:t>1,668,916.58</w:t>
      </w:r>
      <w:r>
        <w:rPr>
          <w:rFonts w:hint="eastAsia" w:ascii="Times New Roman" w:hAnsi="Times New Roman" w:eastAsia="仿宋_GB2312" w:cs="仿宋_GB2312"/>
          <w:kern w:val="0"/>
          <w:sz w:val="30"/>
          <w:szCs w:val="30"/>
          <w:highlight w:val="none"/>
        </w:rPr>
        <w:t>元，比</w:t>
      </w:r>
      <w:r>
        <w:rPr>
          <w:rFonts w:hint="eastAsia" w:ascii="Times New Roman" w:hAnsi="Times New Roman" w:eastAsia="仿宋_GB2312" w:cs="Times New Roman"/>
          <w:kern w:val="0"/>
          <w:sz w:val="30"/>
          <w:szCs w:val="30"/>
          <w:highlight w:val="none"/>
          <w:lang w:eastAsia="zh-CN"/>
        </w:rPr>
        <w:t>2022</w:t>
      </w:r>
      <w:r>
        <w:rPr>
          <w:rFonts w:hint="eastAsia" w:ascii="Times New Roman" w:hAnsi="Times New Roman" w:eastAsia="仿宋_GB2312" w:cs="仿宋_GB2312"/>
          <w:kern w:val="0"/>
          <w:sz w:val="30"/>
          <w:szCs w:val="30"/>
          <w:highlight w:val="none"/>
        </w:rPr>
        <w:t>年</w:t>
      </w:r>
      <w:r>
        <w:rPr>
          <w:rFonts w:hint="eastAsia" w:ascii="Times New Roman" w:hAnsi="Times New Roman" w:eastAsia="仿宋_GB2312" w:cs="仿宋_GB2312"/>
          <w:kern w:val="0"/>
          <w:sz w:val="30"/>
          <w:szCs w:val="30"/>
          <w:highlight w:val="none"/>
          <w:lang w:val="en-US" w:eastAsia="zh-CN"/>
        </w:rPr>
        <w:t>增加</w:t>
      </w:r>
      <w:r>
        <w:rPr>
          <w:rFonts w:hint="eastAsia" w:ascii="Times New Roman" w:hAnsi="Times New Roman" w:eastAsia="仿宋_GB2312" w:cs="仿宋_GB2312"/>
          <w:kern w:val="0"/>
          <w:sz w:val="30"/>
          <w:szCs w:val="30"/>
          <w:highlight w:val="none"/>
          <w:lang w:eastAsia="zh-CN"/>
        </w:rPr>
        <w:t>165,417.07</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kern w:val="0"/>
          <w:sz w:val="30"/>
          <w:szCs w:val="30"/>
          <w:highlight w:val="none"/>
          <w:lang w:val="en-US" w:eastAsia="zh-CN"/>
        </w:rPr>
        <w:t>增长</w:t>
      </w:r>
      <w:r>
        <w:rPr>
          <w:rFonts w:hint="eastAsia" w:ascii="Times New Roman" w:hAnsi="Times New Roman" w:eastAsia="仿宋_GB2312" w:cs="仿宋_GB2312"/>
          <w:kern w:val="0"/>
          <w:sz w:val="30"/>
          <w:szCs w:val="30"/>
          <w:highlight w:val="none"/>
          <w:lang w:eastAsia="zh-CN"/>
        </w:rPr>
        <w:t>11.0</w:t>
      </w:r>
      <w:r>
        <w:rPr>
          <w:rFonts w:hint="eastAsia" w:ascii="Times New Roman" w:hAnsi="Times New Roman" w:eastAsia="仿宋_GB2312" w:cs="Times New Roman"/>
          <w:kern w:val="0"/>
          <w:sz w:val="30"/>
          <w:szCs w:val="30"/>
          <w:highlight w:val="none"/>
          <w:lang w:eastAsia="zh-CN"/>
        </w:rPr>
        <w:t>%</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仿宋_GB2312" w:cs="仿宋_GB2312"/>
          <w:sz w:val="30"/>
          <w:szCs w:val="30"/>
          <w:highlight w:val="none"/>
          <w:lang w:eastAsia="zh-CN"/>
        </w:rPr>
        <w:t>人员经费预算追加，经费支出增加。</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color w:val="000000"/>
          <w:kern w:val="0"/>
          <w:sz w:val="30"/>
          <w:szCs w:val="30"/>
          <w:highlight w:val="none"/>
          <w:lang w:eastAsia="zh-CN"/>
        </w:rPr>
        <w:t>天津市应急管理综合行政执法总队</w:t>
      </w:r>
      <w:r>
        <w:rPr>
          <w:rFonts w:hint="eastAsia" w:ascii="Times New Roman" w:hAnsi="Times New Roman" w:eastAsia="宋体" w:cs="宋体"/>
          <w:color w:val="000000"/>
          <w:kern w:val="0"/>
          <w:sz w:val="30"/>
          <w:szCs w:val="30"/>
          <w:highlight w:val="none"/>
          <w:lang w:eastAsia="zh-CN"/>
        </w:rPr>
        <w:t>2023</w:t>
      </w:r>
      <w:r>
        <w:rPr>
          <w:rFonts w:hint="eastAsia" w:ascii="Times New Roman" w:hAnsi="Times New Roman" w:eastAsia="仿宋_GB2312" w:cs="仿宋_GB2312"/>
          <w:color w:val="000000"/>
          <w:kern w:val="0"/>
          <w:sz w:val="30"/>
          <w:szCs w:val="30"/>
          <w:highlight w:val="none"/>
        </w:rPr>
        <w:t>年</w:t>
      </w:r>
      <w:r>
        <w:rPr>
          <w:rFonts w:hint="eastAsia" w:ascii="Times New Roman" w:hAnsi="Times New Roman" w:eastAsia="仿宋_GB2312" w:cs="仿宋_GB2312"/>
          <w:sz w:val="30"/>
          <w:szCs w:val="30"/>
          <w:highlight w:val="none"/>
        </w:rPr>
        <w:t>政府</w:t>
      </w:r>
      <w:r>
        <w:rPr>
          <w:rFonts w:hint="eastAsia" w:ascii="Times New Roman" w:hAnsi="Times New Roman" w:eastAsia="仿宋_GB2312" w:cs="仿宋_GB2312"/>
          <w:color w:val="000000"/>
          <w:kern w:val="0"/>
          <w:sz w:val="30"/>
          <w:szCs w:val="30"/>
          <w:highlight w:val="none"/>
        </w:rPr>
        <w:t>采购支出总额</w:t>
      </w:r>
      <w:r>
        <w:rPr>
          <w:rFonts w:hint="eastAsia" w:ascii="Times New Roman" w:hAnsi="Times New Roman" w:eastAsia="仿宋_GB2312" w:cs="Times New Roman"/>
          <w:kern w:val="0"/>
          <w:sz w:val="30"/>
          <w:szCs w:val="30"/>
          <w:highlight w:val="none"/>
          <w:lang w:eastAsia="zh-CN"/>
        </w:rPr>
        <w:t>150,862.00</w:t>
      </w:r>
      <w:r>
        <w:rPr>
          <w:rFonts w:hint="eastAsia" w:ascii="Times New Roman" w:hAnsi="Times New Roman" w:eastAsia="仿宋_GB2312" w:cs="仿宋_GB2312"/>
          <w:color w:val="000000"/>
          <w:kern w:val="0"/>
          <w:sz w:val="30"/>
          <w:szCs w:val="30"/>
          <w:highlight w:val="none"/>
        </w:rPr>
        <w:t>元，其中：政府采购货物支出</w:t>
      </w:r>
      <w:r>
        <w:rPr>
          <w:rFonts w:hint="eastAsia" w:ascii="Times New Roman" w:hAnsi="Times New Roman" w:eastAsia="仿宋_GB2312" w:cs="Times New Roman"/>
          <w:kern w:val="0"/>
          <w:sz w:val="30"/>
          <w:szCs w:val="30"/>
          <w:highlight w:val="none"/>
          <w:lang w:eastAsia="zh-CN"/>
        </w:rPr>
        <w:t>150,862.00</w:t>
      </w:r>
      <w:r>
        <w:rPr>
          <w:rFonts w:hint="eastAsia" w:ascii="Times New Roman" w:hAnsi="Times New Roman" w:eastAsia="仿宋_GB2312" w:cs="仿宋_GB2312"/>
          <w:color w:val="000000"/>
          <w:kern w:val="0"/>
          <w:sz w:val="30"/>
          <w:szCs w:val="30"/>
          <w:highlight w:val="none"/>
        </w:rPr>
        <w:t>元、政府采购工程支出</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color w:val="000000"/>
          <w:kern w:val="0"/>
          <w:sz w:val="30"/>
          <w:szCs w:val="30"/>
          <w:highlight w:val="none"/>
        </w:rPr>
        <w:t>元、政府采购服务支出</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color w:val="000000"/>
          <w:kern w:val="0"/>
          <w:sz w:val="30"/>
          <w:szCs w:val="30"/>
          <w:highlight w:val="none"/>
        </w:rPr>
        <w:t>元。授予中小企业合同金额</w:t>
      </w:r>
      <w:r>
        <w:rPr>
          <w:rFonts w:hint="eastAsia" w:ascii="Times New Roman" w:hAnsi="Times New Roman" w:eastAsia="仿宋_GB2312" w:cs="Times New Roman"/>
          <w:kern w:val="0"/>
          <w:sz w:val="30"/>
          <w:szCs w:val="30"/>
          <w:highlight w:val="none"/>
          <w:lang w:eastAsia="zh-CN"/>
        </w:rPr>
        <w:t>150,862.00</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100.0%</w:t>
      </w:r>
      <w:r>
        <w:rPr>
          <w:rFonts w:hint="eastAsia" w:ascii="Times New Roman" w:hAnsi="Times New Roman" w:eastAsia="仿宋_GB2312" w:cs="仿宋_GB2312"/>
          <w:color w:val="000000"/>
          <w:kern w:val="0"/>
          <w:sz w:val="30"/>
          <w:szCs w:val="30"/>
          <w:highlight w:val="none"/>
        </w:rPr>
        <w:t>，其中：授予小微企业合同金额</w:t>
      </w:r>
      <w:r>
        <w:rPr>
          <w:rFonts w:hint="eastAsia" w:ascii="Times New Roman" w:hAnsi="Times New Roman" w:eastAsia="仿宋_GB2312" w:cs="Times New Roman"/>
          <w:kern w:val="0"/>
          <w:sz w:val="30"/>
          <w:szCs w:val="30"/>
          <w:highlight w:val="none"/>
          <w:lang w:eastAsia="zh-CN"/>
        </w:rPr>
        <w:t>150,862.00</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100.0%</w:t>
      </w:r>
      <w:r>
        <w:rPr>
          <w:rFonts w:hint="eastAsia" w:ascii="Times New Roman" w:hAnsi="Times New Roman" w:eastAsia="仿宋_GB2312" w:cs="仿宋_GB2312"/>
          <w:color w:val="000000"/>
          <w:kern w:val="0"/>
          <w:sz w:val="30"/>
          <w:szCs w:val="30"/>
          <w:highlight w:val="none"/>
        </w:rPr>
        <w:t>；</w:t>
      </w:r>
      <w:r>
        <w:rPr>
          <w:rFonts w:hint="eastAsia" w:ascii="Times New Roman" w:hAnsi="Times New Roman" w:eastAsia="仿宋_GB2312" w:cs="仿宋_GB2312"/>
          <w:kern w:val="0"/>
          <w:sz w:val="30"/>
          <w:szCs w:val="30"/>
          <w:highlight w:val="none"/>
        </w:rPr>
        <w:t>货物采购授予中小企业合同金额占货物支出金额的</w:t>
      </w:r>
      <w:r>
        <w:rPr>
          <w:rFonts w:hint="eastAsia" w:ascii="Times New Roman" w:hAnsi="Times New Roman" w:eastAsia="仿宋_GB2312" w:cs="仿宋_GB2312"/>
          <w:sz w:val="30"/>
          <w:szCs w:val="30"/>
          <w:highlight w:val="none"/>
          <w:lang w:eastAsia="zh-CN"/>
        </w:rPr>
        <w:t>100.0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，工程采购授予中小企业合同金额占工程支出金额的</w:t>
      </w:r>
      <w:r>
        <w:rPr>
          <w:rFonts w:hint="eastAsia" w:ascii="Times New Roman" w:hAnsi="Times New Roman" w:eastAsia="仿宋_GB2312" w:cs="仿宋_GB2312"/>
          <w:sz w:val="30"/>
          <w:szCs w:val="30"/>
          <w:highlight w:val="none"/>
          <w:lang w:eastAsia="zh-CN"/>
        </w:rPr>
        <w:t>0.0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，服务采购授予中小企业合同金额占服务支出金额的</w:t>
      </w:r>
      <w:r>
        <w:rPr>
          <w:rFonts w:hint="eastAsia" w:ascii="Times New Roman" w:hAnsi="Times New Roman" w:eastAsia="仿宋_GB2312" w:cs="仿宋_GB2312"/>
          <w:sz w:val="30"/>
          <w:szCs w:val="30"/>
          <w:highlight w:val="none"/>
          <w:lang w:eastAsia="zh-CN"/>
        </w:rPr>
        <w:t>0.0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天津市应急管理综合行政执法总队2023年度无国有资产占有使用情况。</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根据预算绩效管理要求，天津市应急管理综合行政执法总队2023年度已对2个市级项目开展绩效自评，涉及金额</w:t>
      </w:r>
      <w:r>
        <w:rPr>
          <w:rFonts w:hint="eastAsia" w:ascii="Times New Roman" w:hAnsi="Times New Roman" w:eastAsia="仿宋_GB2312" w:cs="仿宋_GB2312"/>
          <w:sz w:val="30"/>
          <w:szCs w:val="30"/>
          <w:highlight w:val="none"/>
          <w:lang w:val="en-US" w:eastAsia="zh-CN"/>
        </w:rPr>
        <w:t>9400</w:t>
      </w:r>
      <w:r>
        <w:rPr>
          <w:rFonts w:hint="eastAsia" w:ascii="Times New Roman" w:hAnsi="Times New Roman" w:eastAsia="仿宋_GB2312" w:cs="仿宋_GB2312"/>
          <w:sz w:val="30"/>
          <w:szCs w:val="30"/>
          <w:highlight w:val="none"/>
          <w:lang w:eastAsia="zh-CN"/>
        </w:rPr>
        <w:t>00</w:t>
      </w:r>
      <w:r>
        <w:rPr>
          <w:rFonts w:hint="eastAsia" w:ascii="Times New Roman" w:hAnsi="Times New Roman" w:eastAsia="仿宋_GB2312" w:cs="仿宋_GB2312"/>
          <w:sz w:val="30"/>
          <w:szCs w:val="30"/>
          <w:highlight w:val="none"/>
          <w:lang w:val="en-US" w:eastAsia="zh-CN"/>
        </w:rPr>
        <w:t>.00</w:t>
      </w:r>
      <w:r>
        <w:rPr>
          <w:rFonts w:hint="eastAsia" w:ascii="Times New Roman" w:hAnsi="Times New Roman" w:eastAsia="仿宋_GB2312" w:cs="仿宋_GB2312"/>
          <w:sz w:val="30"/>
          <w:szCs w:val="30"/>
          <w:highlight w:val="none"/>
          <w:lang w:eastAsia="zh-CN"/>
        </w:rPr>
        <w:t>元，自评结果已随部门决算一并公开；本年度未开展项目部门评价。</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pPr>
        <w:spacing w:beforeLines="0" w:afterLines="0" w:line="600" w:lineRule="exact"/>
        <w:ind w:firstLine="600"/>
        <w:jc w:val="both"/>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天津市应急管理综合行政执法总队</w:t>
      </w:r>
      <w:r>
        <w:rPr>
          <w:rFonts w:hint="eastAsia" w:ascii="仿宋" w:hAnsi="仿宋" w:eastAsia="仿宋"/>
          <w:color w:val="000000"/>
          <w:kern w:val="2"/>
          <w:sz w:val="30"/>
          <w:szCs w:val="24"/>
          <w:lang w:val="zh-CN"/>
        </w:rPr>
        <w:t>不属于乡、镇、街级单位，不涉及公开202</w:t>
      </w:r>
      <w:r>
        <w:rPr>
          <w:rFonts w:hint="eastAsia" w:ascii="仿宋" w:hAnsi="仿宋" w:eastAsia="仿宋"/>
          <w:color w:val="000000"/>
          <w:kern w:val="2"/>
          <w:sz w:val="30"/>
          <w:szCs w:val="24"/>
          <w:lang w:val="en-US" w:eastAsia="zh-CN"/>
        </w:rPr>
        <w:t>3</w:t>
      </w:r>
      <w:r>
        <w:rPr>
          <w:rFonts w:hint="eastAsia" w:ascii="仿宋" w:hAnsi="仿宋" w:eastAsia="仿宋"/>
          <w:color w:val="000000"/>
          <w:kern w:val="2"/>
          <w:sz w:val="30"/>
          <w:szCs w:val="24"/>
          <w:lang w:val="zh-CN"/>
        </w:rPr>
        <w:t>年度教育、医疗卫生、社会保障和就业、住房保障、涉农补贴等民生支出情况</w:t>
      </w:r>
      <w:r>
        <w:rPr>
          <w:rFonts w:hint="eastAsia" w:ascii="仿宋" w:hAnsi="仿宋" w:eastAsia="仿宋"/>
          <w:color w:val="auto"/>
          <w:sz w:val="30"/>
          <w:szCs w:val="24"/>
          <w:lang w:val="en-US"/>
        </w:rPr>
        <w:t>。</w:t>
      </w:r>
    </w:p>
    <w:p>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3NGMwMGIwZTZiMzhkOWQwMGU0OThjNjkxY2ExODU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1FF14EC"/>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257D53"/>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C5B5A0B"/>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62805A2"/>
    <w:rsid w:val="47727F60"/>
    <w:rsid w:val="484F48FD"/>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7C47CE1"/>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80655A"/>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C02799B"/>
    <w:rsid w:val="7E2E7A36"/>
    <w:rsid w:val="7E703A39"/>
    <w:rsid w:val="7F3217A8"/>
    <w:rsid w:val="7FDD796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7"/>
    <w:link w:val="2"/>
    <w:qFormat/>
    <w:uiPriority w:val="99"/>
    <w:rPr>
      <w:rFonts w:ascii="方正小标宋简体" w:eastAsia="方正小标宋简体"/>
      <w:kern w:val="0"/>
      <w:sz w:val="24"/>
      <w:szCs w:val="24"/>
    </w:rPr>
  </w:style>
  <w:style w:type="character" w:customStyle="1" w:styleId="10">
    <w:name w:val="标题 2 字符"/>
    <w:basedOn w:val="7"/>
    <w:link w:val="3"/>
    <w:qFormat/>
    <w:uiPriority w:val="99"/>
    <w:rPr>
      <w:rFonts w:ascii="方正小标宋简体" w:eastAsia="方正小标宋简体"/>
      <w:kern w:val="0"/>
      <w:sz w:val="24"/>
      <w:szCs w:val="24"/>
    </w:rPr>
  </w:style>
  <w:style w:type="character" w:customStyle="1" w:styleId="11">
    <w:name w:val="页眉 字符"/>
    <w:basedOn w:val="7"/>
    <w:link w:val="6"/>
    <w:qFormat/>
    <w:uiPriority w:val="99"/>
    <w:rPr>
      <w:sz w:val="18"/>
      <w:szCs w:val="18"/>
    </w:rPr>
  </w:style>
  <w:style w:type="character" w:customStyle="1" w:styleId="12">
    <w:name w:val="页脚 字符"/>
    <w:basedOn w:val="7"/>
    <w:link w:val="5"/>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4342</Words>
  <Characters>5162</Characters>
  <Lines>82</Lines>
  <Paragraphs>23</Paragraphs>
  <TotalTime>0</TotalTime>
  <ScaleCrop>false</ScaleCrop>
  <LinksUpToDate>false</LinksUpToDate>
  <CharactersWithSpaces>5190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hp</cp:lastModifiedBy>
  <dcterms:modified xsi:type="dcterms:W3CDTF">2024-08-28T01:52:05Z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51A0878DF52A40EABB5BF28B720559F7_13</vt:lpwstr>
  </property>
</Properties>
</file>