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Override PartName="/word/footer5.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F3" w:rsidRDefault="007116F3">
      <w:pPr>
        <w:jc w:val="center"/>
      </w:pPr>
    </w:p>
    <w:p w:rsidR="007116F3" w:rsidRDefault="007116F3">
      <w:pPr>
        <w:jc w:val="center"/>
      </w:pPr>
    </w:p>
    <w:p w:rsidR="007116F3" w:rsidRDefault="007116F3">
      <w:pPr>
        <w:jc w:val="center"/>
      </w:pPr>
    </w:p>
    <w:p w:rsidR="007116F3" w:rsidRDefault="003A71E1">
      <w:pPr>
        <w:jc w:val="center"/>
      </w:pPr>
      <w:r w:rsidRPr="00AB245E">
        <w:rPr>
          <w:rFonts w:ascii="方正小标宋简体" w:eastAsia="方正小标宋简体" w:hAnsi="方正小标宋_GBK" w:cs="方正小标宋_GBK"/>
          <w:sz w:val="56"/>
          <w:szCs w:val="56"/>
        </w:rPr>
        <w:t>天津市应急管理局</w:t>
      </w:r>
    </w:p>
    <w:p w:rsidR="00AB245E" w:rsidRPr="00EC70EA" w:rsidRDefault="00AB245E" w:rsidP="00AB245E">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AB245E" w:rsidRPr="00EC70EA" w:rsidRDefault="00AB245E" w:rsidP="00AB245E">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7116F3" w:rsidRPr="00AB245E" w:rsidRDefault="007116F3">
      <w:pPr>
        <w:jc w:val="center"/>
      </w:pPr>
    </w:p>
    <w:p w:rsidR="007116F3" w:rsidRDefault="007116F3">
      <w:pPr>
        <w:jc w:val="center"/>
      </w:pPr>
    </w:p>
    <w:p w:rsidR="007116F3" w:rsidRDefault="007116F3">
      <w:pPr>
        <w:jc w:val="center"/>
      </w:pPr>
    </w:p>
    <w:p w:rsidR="007116F3" w:rsidRDefault="007116F3">
      <w:pPr>
        <w:jc w:val="center"/>
      </w:pPr>
    </w:p>
    <w:p w:rsidR="007116F3" w:rsidRDefault="007116F3">
      <w:pPr>
        <w:jc w:val="center"/>
      </w:pPr>
    </w:p>
    <w:p w:rsidR="007116F3" w:rsidRDefault="007116F3">
      <w:pPr>
        <w:jc w:val="center"/>
      </w:pPr>
    </w:p>
    <w:p w:rsidR="007116F3" w:rsidRDefault="007116F3">
      <w:pPr>
        <w:jc w:val="center"/>
      </w:pPr>
    </w:p>
    <w:p w:rsidR="007116F3" w:rsidRDefault="007116F3">
      <w:pPr>
        <w:jc w:val="center"/>
      </w:pPr>
    </w:p>
    <w:p w:rsidR="007116F3" w:rsidRDefault="007116F3">
      <w:pPr>
        <w:jc w:val="center"/>
      </w:pPr>
    </w:p>
    <w:p w:rsidR="007116F3" w:rsidRDefault="007116F3">
      <w:pPr>
        <w:jc w:val="center"/>
      </w:pPr>
    </w:p>
    <w:p w:rsidR="007116F3" w:rsidRDefault="007116F3">
      <w:pPr>
        <w:jc w:val="center"/>
      </w:pPr>
    </w:p>
    <w:p w:rsidR="007116F3" w:rsidRDefault="007116F3">
      <w:pPr>
        <w:jc w:val="center"/>
        <w:sectPr w:rsidR="007116F3">
          <w:headerReference w:type="even" r:id="rId107"/>
          <w:headerReference w:type="default" r:id="rId108"/>
          <w:footerReference w:type="even" r:id="rId109"/>
          <w:footerReference w:type="default" r:id="rId110"/>
          <w:headerReference w:type="first" r:id="rId111"/>
          <w:footerReference w:type="first" r:id="rId112"/>
          <w:pgSz w:w="11900" w:h="16840"/>
          <w:pgMar w:top="1984" w:right="1304" w:bottom="1134" w:left="1304" w:header="720" w:footer="720" w:gutter="0"/>
          <w:cols w:space="720"/>
          <w:titlePg/>
        </w:sectPr>
      </w:pPr>
    </w:p>
    <w:p w:rsidR="007116F3" w:rsidRDefault="007116F3">
      <w:pPr>
        <w:jc w:val="center"/>
      </w:pPr>
    </w:p>
    <w:p w:rsidR="007116F3" w:rsidRDefault="003A71E1">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7116F3" w:rsidRDefault="007116F3">
      <w:pPr>
        <w:jc w:val="center"/>
      </w:pPr>
    </w:p>
    <w:p w:rsidR="007116F3" w:rsidRDefault="007116F3">
      <w:pPr>
        <w:jc w:val="center"/>
      </w:pPr>
    </w:p>
    <w:p w:rsidR="007116F3" w:rsidRDefault="007116F3">
      <w:pPr>
        <w:pStyle w:val="TOC1"/>
        <w:tabs>
          <w:tab w:val="right" w:leader="dot" w:pos="9282"/>
        </w:tabs>
      </w:pPr>
      <w:r w:rsidRPr="007116F3">
        <w:fldChar w:fldCharType="begin"/>
      </w:r>
      <w:r w:rsidR="003A71E1">
        <w:instrText>TOC \o "4-4" \h \z \u</w:instrText>
      </w:r>
      <w:r w:rsidRPr="007116F3">
        <w:fldChar w:fldCharType="separate"/>
      </w:r>
      <w:hyperlink w:anchor="_Toc_4_4_0000000004" w:history="1">
        <w:r w:rsidR="003A71E1">
          <w:t>1.2025</w:t>
        </w:r>
        <w:r w:rsidR="003A71E1">
          <w:t>年市应急局安全生产举报奖励项目绩效目标表</w:t>
        </w:r>
        <w:r w:rsidR="00AB245E">
          <w:t xml:space="preserve">         </w:t>
        </w:r>
      </w:hyperlink>
    </w:p>
    <w:p w:rsidR="007116F3" w:rsidRDefault="007116F3">
      <w:pPr>
        <w:pStyle w:val="TOC1"/>
        <w:tabs>
          <w:tab w:val="right" w:leader="dot" w:pos="9282"/>
        </w:tabs>
      </w:pPr>
      <w:hyperlink w:anchor="_Toc_4_4_0000000005" w:history="1">
        <w:r w:rsidR="003A71E1">
          <w:t>2.2025</w:t>
        </w:r>
        <w:r w:rsidR="003A71E1">
          <w:t>年市应急局安全生产巡查项目绩效目标表</w:t>
        </w:r>
        <w:r w:rsidR="00AB245E">
          <w:t xml:space="preserve">         </w:t>
        </w:r>
      </w:hyperlink>
    </w:p>
    <w:p w:rsidR="007116F3" w:rsidRDefault="007116F3">
      <w:pPr>
        <w:pStyle w:val="TOC1"/>
        <w:tabs>
          <w:tab w:val="right" w:leader="dot" w:pos="9282"/>
        </w:tabs>
      </w:pPr>
      <w:hyperlink w:anchor="_Toc_4_4_0000000006" w:history="1">
        <w:r w:rsidR="003A71E1">
          <w:t>3.2025</w:t>
        </w:r>
        <w:r w:rsidR="003A71E1">
          <w:t>年市应急局安全生产专家指导服务项目绩效目标表</w:t>
        </w:r>
        <w:r w:rsidR="00AB245E">
          <w:t xml:space="preserve">         </w:t>
        </w:r>
      </w:hyperlink>
    </w:p>
    <w:p w:rsidR="007116F3" w:rsidRDefault="007116F3">
      <w:pPr>
        <w:pStyle w:val="TOC1"/>
        <w:tabs>
          <w:tab w:val="right" w:leader="dot" w:pos="9282"/>
        </w:tabs>
      </w:pPr>
      <w:hyperlink w:anchor="_Toc_4_4_0000000007" w:history="1">
        <w:r w:rsidR="003A71E1">
          <w:t>4.2025</w:t>
        </w:r>
        <w:r w:rsidR="003A71E1">
          <w:t>年市应急局代储物资项目绩效目标表</w:t>
        </w:r>
        <w:r w:rsidR="00AB245E">
          <w:t xml:space="preserve">         </w:t>
        </w:r>
      </w:hyperlink>
    </w:p>
    <w:p w:rsidR="007116F3" w:rsidRDefault="007116F3">
      <w:pPr>
        <w:pStyle w:val="TOC1"/>
        <w:tabs>
          <w:tab w:val="right" w:leader="dot" w:pos="9282"/>
        </w:tabs>
      </w:pPr>
      <w:hyperlink w:anchor="_Toc_4_4_0000000008" w:history="1">
        <w:r w:rsidR="003A71E1">
          <w:t>5.2025</w:t>
        </w:r>
        <w:r w:rsidR="003A71E1">
          <w:t>年市应急局法治建设专业支撑项目绩效目标表</w:t>
        </w:r>
        <w:r w:rsidR="00AB245E">
          <w:t xml:space="preserve">         </w:t>
        </w:r>
      </w:hyperlink>
    </w:p>
    <w:p w:rsidR="007116F3" w:rsidRDefault="007116F3">
      <w:pPr>
        <w:pStyle w:val="TOC1"/>
        <w:tabs>
          <w:tab w:val="right" w:leader="dot" w:pos="9282"/>
        </w:tabs>
      </w:pPr>
      <w:hyperlink w:anchor="_Toc_4_4_0000000009" w:history="1">
        <w:r w:rsidR="003A71E1">
          <w:t>6.2025</w:t>
        </w:r>
        <w:r w:rsidR="003A71E1">
          <w:t>年市应急局防灾减灾、安全生产、应急管理全市会议项目绩效目标表</w:t>
        </w:r>
        <w:r w:rsidR="00AB245E">
          <w:t xml:space="preserve">         </w:t>
        </w:r>
      </w:hyperlink>
    </w:p>
    <w:p w:rsidR="007116F3" w:rsidRDefault="007116F3">
      <w:pPr>
        <w:pStyle w:val="TOC1"/>
        <w:tabs>
          <w:tab w:val="right" w:leader="dot" w:pos="9282"/>
        </w:tabs>
      </w:pPr>
      <w:hyperlink w:anchor="_Toc_4_4_0000000010" w:history="1">
        <w:r w:rsidR="003A71E1">
          <w:t>7.2025</w:t>
        </w:r>
        <w:r w:rsidR="003A71E1">
          <w:t>年市应急局抢险救援装备车辆运维经费项目绩效目标表</w:t>
        </w:r>
        <w:r w:rsidR="00AB245E">
          <w:t xml:space="preserve">         </w:t>
        </w:r>
      </w:hyperlink>
    </w:p>
    <w:p w:rsidR="007116F3" w:rsidRDefault="007116F3">
      <w:pPr>
        <w:pStyle w:val="TOC1"/>
        <w:tabs>
          <w:tab w:val="right" w:leader="dot" w:pos="9282"/>
        </w:tabs>
      </w:pPr>
      <w:hyperlink w:anchor="_Toc_4_4_0000000011" w:history="1">
        <w:r w:rsidR="003A71E1">
          <w:t>8.2025</w:t>
        </w:r>
        <w:r w:rsidR="003A71E1">
          <w:t>年市应急局事故应急准备金项目绩效目标表</w:t>
        </w:r>
        <w:r w:rsidR="00AB245E">
          <w:t xml:space="preserve">         </w:t>
        </w:r>
      </w:hyperlink>
    </w:p>
    <w:p w:rsidR="007116F3" w:rsidRDefault="007116F3">
      <w:pPr>
        <w:pStyle w:val="TOC1"/>
        <w:tabs>
          <w:tab w:val="right" w:leader="dot" w:pos="9282"/>
        </w:tabs>
      </w:pPr>
      <w:hyperlink w:anchor="_Toc_4_4_0000000012" w:history="1">
        <w:r w:rsidR="003A71E1">
          <w:t>9.2025</w:t>
        </w:r>
        <w:r w:rsidR="003A71E1">
          <w:t>年市应急局信息化建设付息项目绩效目标表</w:t>
        </w:r>
        <w:r w:rsidR="00AB245E">
          <w:t xml:space="preserve">         </w:t>
        </w:r>
      </w:hyperlink>
    </w:p>
    <w:p w:rsidR="007116F3" w:rsidRDefault="007116F3">
      <w:pPr>
        <w:pStyle w:val="TOC1"/>
        <w:tabs>
          <w:tab w:val="right" w:leader="dot" w:pos="9282"/>
        </w:tabs>
      </w:pPr>
      <w:hyperlink w:anchor="_Toc_4_4_0000000013" w:history="1">
        <w:r w:rsidR="003A71E1">
          <w:t>10.2025</w:t>
        </w:r>
        <w:r w:rsidR="003A71E1">
          <w:t>年市应急局应急值班值守保障工作经费项目绩效目标表</w:t>
        </w:r>
        <w:r w:rsidR="00AB245E">
          <w:t xml:space="preserve">         </w:t>
        </w:r>
      </w:hyperlink>
    </w:p>
    <w:p w:rsidR="007116F3" w:rsidRDefault="007116F3">
      <w:pPr>
        <w:pStyle w:val="TOC1"/>
        <w:tabs>
          <w:tab w:val="right" w:leader="dot" w:pos="9282"/>
        </w:tabs>
      </w:pPr>
      <w:hyperlink w:anchor="_Toc_4_4_0000000014" w:history="1">
        <w:r w:rsidR="003A71E1">
          <w:t>11.2025</w:t>
        </w:r>
        <w:r w:rsidR="003A71E1">
          <w:t>年市应急局应急指挥救援保障专项工作经费项目绩效目标表</w:t>
        </w:r>
        <w:r w:rsidR="00AB245E">
          <w:t xml:space="preserve">         </w:t>
        </w:r>
      </w:hyperlink>
    </w:p>
    <w:p w:rsidR="007116F3" w:rsidRDefault="007116F3">
      <w:pPr>
        <w:pStyle w:val="TOC1"/>
        <w:tabs>
          <w:tab w:val="right" w:leader="dot" w:pos="9282"/>
        </w:tabs>
      </w:pPr>
      <w:hyperlink w:anchor="_Toc_4_4_0000000015" w:history="1">
        <w:r w:rsidR="003A71E1">
          <w:t>12.2025</w:t>
        </w:r>
        <w:r w:rsidR="003A71E1">
          <w:t>年市应急局执法用车租赁经费项目绩效目标表</w:t>
        </w:r>
        <w:r w:rsidR="00AB245E">
          <w:t xml:space="preserve">         </w:t>
        </w:r>
      </w:hyperlink>
    </w:p>
    <w:p w:rsidR="007116F3" w:rsidRDefault="007116F3">
      <w:pPr>
        <w:pStyle w:val="TOC1"/>
        <w:tabs>
          <w:tab w:val="right" w:leader="dot" w:pos="9282"/>
        </w:tabs>
      </w:pPr>
      <w:hyperlink w:anchor="_Toc_4_4_0000000016" w:history="1">
        <w:r w:rsidR="003A71E1">
          <w:t>13.2025</w:t>
        </w:r>
        <w:r w:rsidR="003A71E1">
          <w:t>年市应急局执法着装项目绩效目标表</w:t>
        </w:r>
        <w:r w:rsidR="00AB245E">
          <w:t xml:space="preserve">       </w:t>
        </w:r>
      </w:hyperlink>
    </w:p>
    <w:p w:rsidR="007116F3" w:rsidRDefault="007116F3">
      <w:pPr>
        <w:pStyle w:val="TOC1"/>
        <w:tabs>
          <w:tab w:val="right" w:leader="dot" w:pos="9282"/>
        </w:tabs>
      </w:pPr>
      <w:hyperlink w:anchor="_Toc_4_4_0000000017" w:history="1">
        <w:r w:rsidR="003A71E1">
          <w:t>14.2025</w:t>
        </w:r>
        <w:r w:rsidR="003A71E1">
          <w:t>年市应急局专职技术检查员专项经费项目绩效目标表</w:t>
        </w:r>
        <w:r w:rsidR="00AB245E">
          <w:t xml:space="preserve">         </w:t>
        </w:r>
      </w:hyperlink>
    </w:p>
    <w:p w:rsidR="007116F3" w:rsidRDefault="007116F3">
      <w:pPr>
        <w:pStyle w:val="TOC1"/>
        <w:tabs>
          <w:tab w:val="right" w:leader="dot" w:pos="9282"/>
        </w:tabs>
      </w:pPr>
      <w:hyperlink w:anchor="_Toc_4_4_0000000018" w:history="1">
        <w:r w:rsidR="003A71E1">
          <w:t>15.</w:t>
        </w:r>
        <w:r w:rsidR="003A71E1">
          <w:t>市应急局</w:t>
        </w:r>
        <w:r w:rsidR="003A71E1">
          <w:t>2025</w:t>
        </w:r>
        <w:r w:rsidR="003A71E1">
          <w:t>年初级注册安全工程师考试命审题工作经费项目绩效目标表</w:t>
        </w:r>
        <w:r w:rsidR="00AB245E">
          <w:t xml:space="preserve">         </w:t>
        </w:r>
      </w:hyperlink>
    </w:p>
    <w:p w:rsidR="007116F3" w:rsidRDefault="007116F3">
      <w:pPr>
        <w:pStyle w:val="TOC1"/>
        <w:tabs>
          <w:tab w:val="right" w:leader="dot" w:pos="9282"/>
        </w:tabs>
      </w:pPr>
      <w:hyperlink w:anchor="_Toc_4_4_0000000019" w:history="1">
        <w:r w:rsidR="003A71E1">
          <w:t>16.</w:t>
        </w:r>
        <w:r w:rsidR="003A71E1">
          <w:t>市应急局</w:t>
        </w:r>
        <w:r w:rsidR="003A71E1">
          <w:t>2025</w:t>
        </w:r>
        <w:r w:rsidR="003A71E1">
          <w:t>年全过程绩效评价管理服务项目绩效目标表</w:t>
        </w:r>
        <w:r w:rsidR="00AB245E">
          <w:t xml:space="preserve">        </w:t>
        </w:r>
      </w:hyperlink>
    </w:p>
    <w:p w:rsidR="007116F3" w:rsidRDefault="007116F3">
      <w:pPr>
        <w:pStyle w:val="TOC1"/>
        <w:tabs>
          <w:tab w:val="right" w:leader="dot" w:pos="9282"/>
        </w:tabs>
      </w:pPr>
      <w:hyperlink w:anchor="_Toc_4_4_0000000020" w:history="1">
        <w:r w:rsidR="003A71E1">
          <w:t>17.</w:t>
        </w:r>
        <w:r w:rsidR="003A71E1">
          <w:t>市应急局</w:t>
        </w:r>
        <w:r w:rsidR="003A71E1">
          <w:t>2025</w:t>
        </w:r>
        <w:r w:rsidR="003A71E1">
          <w:t>年预案编修工作经费项目绩效目标表</w:t>
        </w:r>
        <w:r w:rsidR="00AB245E">
          <w:t xml:space="preserve">        </w:t>
        </w:r>
      </w:hyperlink>
    </w:p>
    <w:p w:rsidR="007116F3" w:rsidRDefault="007116F3">
      <w:pPr>
        <w:pStyle w:val="TOC1"/>
        <w:tabs>
          <w:tab w:val="right" w:leader="dot" w:pos="9282"/>
        </w:tabs>
      </w:pPr>
      <w:hyperlink w:anchor="_Toc_4_4_0000000021" w:history="1">
        <w:r w:rsidR="003A71E1">
          <w:t>18.2024</w:t>
        </w:r>
        <w:r w:rsidR="003A71E1">
          <w:t>年超长期特别国债天津市提升防灾减灾救灾应急能力项目（北部区域防灾减灾救灾调度能力提升工程项目）绩效目标表</w:t>
        </w:r>
        <w:r w:rsidR="00AB245E">
          <w:t xml:space="preserve">        </w:t>
        </w:r>
      </w:hyperlink>
    </w:p>
    <w:p w:rsidR="007116F3" w:rsidRDefault="007116F3">
      <w:pPr>
        <w:pStyle w:val="TOC1"/>
        <w:tabs>
          <w:tab w:val="right" w:leader="dot" w:pos="9282"/>
        </w:tabs>
      </w:pPr>
      <w:hyperlink w:anchor="_Toc_4_4_0000000022" w:history="1">
        <w:r w:rsidR="003A71E1">
          <w:t>19.2024</w:t>
        </w:r>
        <w:r w:rsidR="003A71E1">
          <w:t>年超长期特别国债天津市提升防灾减灾救灾应急能力项目（南部区域防灾减灾救灾调度能力提升工程项目）绩效目标表</w:t>
        </w:r>
        <w:r w:rsidR="00AB245E">
          <w:t xml:space="preserve">        </w:t>
        </w:r>
      </w:hyperlink>
    </w:p>
    <w:p w:rsidR="007116F3" w:rsidRDefault="007116F3">
      <w:pPr>
        <w:pStyle w:val="TOC1"/>
        <w:tabs>
          <w:tab w:val="right" w:leader="dot" w:pos="9282"/>
        </w:tabs>
      </w:pPr>
      <w:hyperlink w:anchor="_Toc_4_4_0000000023" w:history="1">
        <w:r w:rsidR="003A71E1">
          <w:t>20.2024</w:t>
        </w:r>
        <w:r w:rsidR="003A71E1">
          <w:t>年超长期特别国债天津市提升防灾减灾救灾应急能力项目（抢险救援能力装备建设项目）绩效目标表</w:t>
        </w:r>
        <w:r w:rsidR="00AB245E">
          <w:t xml:space="preserve">         </w:t>
        </w:r>
      </w:hyperlink>
    </w:p>
    <w:p w:rsidR="007116F3" w:rsidRDefault="007116F3">
      <w:pPr>
        <w:pStyle w:val="TOC1"/>
        <w:tabs>
          <w:tab w:val="right" w:leader="dot" w:pos="9282"/>
        </w:tabs>
      </w:pPr>
      <w:hyperlink w:anchor="_Toc_4_4_0000000024" w:history="1">
        <w:r w:rsidR="003A71E1">
          <w:t>21.2024</w:t>
        </w:r>
        <w:r w:rsidR="003A71E1">
          <w:t>年超长期特别国债天津市提升防灾减灾救灾应急能力项目（市级应急管理信息化能力提升建设项目）绩效目标表</w:t>
        </w:r>
        <w:r w:rsidR="00AB245E">
          <w:t xml:space="preserve">         </w:t>
        </w:r>
      </w:hyperlink>
    </w:p>
    <w:p w:rsidR="007116F3" w:rsidRDefault="007116F3">
      <w:pPr>
        <w:pStyle w:val="TOC1"/>
        <w:tabs>
          <w:tab w:val="right" w:leader="dot" w:pos="9282"/>
        </w:tabs>
      </w:pPr>
      <w:hyperlink w:anchor="_Toc_4_4_0000000025" w:history="1">
        <w:r w:rsidR="003A71E1">
          <w:t>22.2024</w:t>
        </w:r>
        <w:r w:rsidR="003A71E1">
          <w:t>年超长期特别国债天津市提升防灾减灾救灾应急能力项目（市级中心避难场所建设项目）绩效目标表</w:t>
        </w:r>
        <w:r w:rsidR="00AB245E">
          <w:t xml:space="preserve">         </w:t>
        </w:r>
      </w:hyperlink>
    </w:p>
    <w:p w:rsidR="007116F3" w:rsidRDefault="007116F3">
      <w:pPr>
        <w:pStyle w:val="TOC1"/>
        <w:tabs>
          <w:tab w:val="right" w:leader="dot" w:pos="9282"/>
        </w:tabs>
      </w:pPr>
      <w:hyperlink w:anchor="_Toc_4_4_0000000026" w:history="1">
        <w:r w:rsidR="003A71E1">
          <w:t>23.2024</w:t>
        </w:r>
        <w:r w:rsidR="003A71E1">
          <w:t>年</w:t>
        </w:r>
        <w:r w:rsidR="003A71E1">
          <w:t>天津市安全生产应急救援力量建设项目绩效目标表</w:t>
        </w:r>
        <w:r w:rsidR="00AB245E">
          <w:t xml:space="preserve">        </w:t>
        </w:r>
      </w:hyperlink>
    </w:p>
    <w:p w:rsidR="007116F3" w:rsidRDefault="007116F3">
      <w:pPr>
        <w:pStyle w:val="TOC1"/>
        <w:tabs>
          <w:tab w:val="right" w:leader="dot" w:pos="9282"/>
        </w:tabs>
      </w:pPr>
      <w:hyperlink w:anchor="_Toc_4_4_0000000027" w:history="1">
        <w:r w:rsidR="003A71E1">
          <w:t>24.</w:t>
        </w:r>
        <w:r w:rsidR="003A71E1">
          <w:t>地方政府一般债券付息绩效目标表</w:t>
        </w:r>
        <w:r w:rsidR="00AB245E">
          <w:t xml:space="preserve">         </w:t>
        </w:r>
      </w:hyperlink>
    </w:p>
    <w:p w:rsidR="007116F3" w:rsidRDefault="007116F3">
      <w:pPr>
        <w:pStyle w:val="TOC1"/>
        <w:tabs>
          <w:tab w:val="right" w:leader="dot" w:pos="9282"/>
        </w:tabs>
      </w:pPr>
      <w:hyperlink w:anchor="_Toc_4_4_0000000028" w:history="1">
        <w:r w:rsidR="003A71E1">
          <w:t>25.</w:t>
        </w:r>
        <w:r w:rsidR="003A71E1">
          <w:t>市应急局</w:t>
        </w:r>
        <w:r w:rsidR="003A71E1">
          <w:t>2024</w:t>
        </w:r>
        <w:r w:rsidR="003A71E1">
          <w:t>年度第一批重点项目前期工作经费项目绩效目标表</w:t>
        </w:r>
        <w:r w:rsidR="00AB245E">
          <w:t xml:space="preserve">         </w:t>
        </w:r>
      </w:hyperlink>
    </w:p>
    <w:p w:rsidR="007116F3" w:rsidRDefault="007116F3">
      <w:pPr>
        <w:pStyle w:val="TOC1"/>
        <w:tabs>
          <w:tab w:val="right" w:leader="dot" w:pos="9282"/>
        </w:tabs>
      </w:pPr>
      <w:hyperlink w:anchor="_Toc_4_4_0000000029" w:history="1">
        <w:r w:rsidR="003A71E1">
          <w:t>26.</w:t>
        </w:r>
        <w:r w:rsidR="003A71E1">
          <w:t>市应急</w:t>
        </w:r>
        <w:r w:rsidR="003A71E1">
          <w:t>局</w:t>
        </w:r>
        <w:r w:rsidR="003A71E1">
          <w:t>2025</w:t>
        </w:r>
        <w:r w:rsidR="003A71E1">
          <w:t>年</w:t>
        </w:r>
        <w:r w:rsidR="003A71E1">
          <w:t>“</w:t>
        </w:r>
        <w:r w:rsidR="003A71E1">
          <w:t>十五五</w:t>
        </w:r>
        <w:r w:rsidR="003A71E1">
          <w:t>”</w:t>
        </w:r>
        <w:r w:rsidR="003A71E1">
          <w:t>规划编制项目绩效目标表</w:t>
        </w:r>
        <w:r w:rsidR="00AB245E">
          <w:t xml:space="preserve">        </w:t>
        </w:r>
      </w:hyperlink>
    </w:p>
    <w:p w:rsidR="007116F3" w:rsidRDefault="007116F3">
      <w:pPr>
        <w:pStyle w:val="TOC1"/>
        <w:tabs>
          <w:tab w:val="right" w:leader="dot" w:pos="9282"/>
        </w:tabs>
      </w:pPr>
      <w:hyperlink w:anchor="_Toc_4_4_0000000030" w:history="1">
        <w:r w:rsidR="003A71E1">
          <w:t>27.</w:t>
        </w:r>
        <w:r w:rsidR="003A71E1">
          <w:t>市应急局</w:t>
        </w:r>
        <w:r w:rsidR="003A71E1">
          <w:t>2025</w:t>
        </w:r>
        <w:r w:rsidR="003A71E1">
          <w:t>年安全生产、防汛、地质灾害等准备金项目（含北部区域防灾减灾救灾调度能力提升工程项目土地征转等费用</w:t>
        </w:r>
        <w:r w:rsidR="003A71E1">
          <w:t>440.964751</w:t>
        </w:r>
        <w:r w:rsidR="003A71E1">
          <w:t>万元）绩效目标表</w:t>
        </w:r>
        <w:r w:rsidR="00AB245E">
          <w:t xml:space="preserve">         </w:t>
        </w:r>
      </w:hyperlink>
    </w:p>
    <w:p w:rsidR="007116F3" w:rsidRDefault="007116F3">
      <w:pPr>
        <w:pStyle w:val="TOC1"/>
        <w:tabs>
          <w:tab w:val="right" w:leader="dot" w:pos="9282"/>
        </w:tabs>
      </w:pPr>
      <w:hyperlink w:anchor="_Toc_4_4_0000000031" w:history="1">
        <w:r w:rsidR="003A71E1">
          <w:t>28.</w:t>
        </w:r>
        <w:r w:rsidR="003A71E1">
          <w:t>市应急局</w:t>
        </w:r>
        <w:r w:rsidR="003A71E1">
          <w:t>2025</w:t>
        </w:r>
        <w:r w:rsidR="003A71E1">
          <w:t>年安全生产专项资金评审验收项目绩效目标表</w:t>
        </w:r>
        <w:r w:rsidR="00AB245E">
          <w:t xml:space="preserve">        </w:t>
        </w:r>
      </w:hyperlink>
    </w:p>
    <w:p w:rsidR="007116F3" w:rsidRDefault="007116F3">
      <w:pPr>
        <w:pStyle w:val="TOC1"/>
        <w:tabs>
          <w:tab w:val="right" w:leader="dot" w:pos="9282"/>
        </w:tabs>
      </w:pPr>
      <w:hyperlink w:anchor="_Toc_4_4_0000000032" w:history="1">
        <w:r w:rsidR="003A71E1">
          <w:t>29.</w:t>
        </w:r>
        <w:r w:rsidR="003A71E1">
          <w:t>市应急局</w:t>
        </w:r>
        <w:r w:rsidR="003A71E1">
          <w:t>2025</w:t>
        </w:r>
        <w:r w:rsidR="003A71E1">
          <w:t>年大庆航空救援支队直升机机组驻防保障服务项目绩效目标表</w:t>
        </w:r>
        <w:r w:rsidR="00AB245E">
          <w:t xml:space="preserve">        </w:t>
        </w:r>
      </w:hyperlink>
    </w:p>
    <w:p w:rsidR="007116F3" w:rsidRDefault="007116F3">
      <w:pPr>
        <w:pStyle w:val="TOC1"/>
        <w:tabs>
          <w:tab w:val="right" w:leader="dot" w:pos="9282"/>
        </w:tabs>
      </w:pPr>
      <w:hyperlink w:anchor="_Toc_4_4_0000000033" w:history="1">
        <w:r w:rsidR="003A71E1">
          <w:t>30.</w:t>
        </w:r>
        <w:r w:rsidR="003A71E1">
          <w:t>市应急局</w:t>
        </w:r>
        <w:r w:rsidR="003A71E1">
          <w:t>202</w:t>
        </w:r>
        <w:r w:rsidR="003A71E1">
          <w:t>5</w:t>
        </w:r>
        <w:r w:rsidR="003A71E1">
          <w:t>年工贸企业二级安全生产标准化定级组织单位、负责现场评审单位购买服务项目绩效目标表</w:t>
        </w:r>
        <w:r w:rsidR="00AB245E">
          <w:t xml:space="preserve">        </w:t>
        </w:r>
      </w:hyperlink>
    </w:p>
    <w:p w:rsidR="007116F3" w:rsidRDefault="007116F3">
      <w:pPr>
        <w:pStyle w:val="TOC1"/>
        <w:tabs>
          <w:tab w:val="right" w:leader="dot" w:pos="9282"/>
        </w:tabs>
      </w:pPr>
      <w:hyperlink w:anchor="_Toc_4_4_0000000034" w:history="1">
        <w:r w:rsidR="003A71E1">
          <w:t>31.</w:t>
        </w:r>
        <w:r w:rsidR="003A71E1">
          <w:t>市应急局</w:t>
        </w:r>
        <w:r w:rsidR="003A71E1">
          <w:t>2025</w:t>
        </w:r>
        <w:r w:rsidR="003A71E1">
          <w:t>年天津市危险化学品、工贸行业城市安全风险评估项目绩效目标表</w:t>
        </w:r>
        <w:r w:rsidR="00AB245E">
          <w:t xml:space="preserve">       </w:t>
        </w:r>
      </w:hyperlink>
    </w:p>
    <w:p w:rsidR="007116F3" w:rsidRDefault="007116F3">
      <w:pPr>
        <w:pStyle w:val="TOC1"/>
        <w:tabs>
          <w:tab w:val="right" w:leader="dot" w:pos="9282"/>
        </w:tabs>
      </w:pPr>
      <w:hyperlink w:anchor="_Toc_4_4_0000000035" w:history="1">
        <w:r w:rsidR="003A71E1">
          <w:t>32.</w:t>
        </w:r>
        <w:r w:rsidR="003A71E1">
          <w:t>市应急局</w:t>
        </w:r>
        <w:r w:rsidR="003A71E1">
          <w:t>2025</w:t>
        </w:r>
        <w:r w:rsidR="003A71E1">
          <w:t>年危险化学品登记购买服务项目绩效目标表</w:t>
        </w:r>
        <w:r w:rsidR="00AB245E">
          <w:t xml:space="preserve">       </w:t>
        </w:r>
      </w:hyperlink>
    </w:p>
    <w:p w:rsidR="007116F3" w:rsidRDefault="007116F3">
      <w:pPr>
        <w:pStyle w:val="TOC1"/>
        <w:tabs>
          <w:tab w:val="right" w:leader="dot" w:pos="9282"/>
        </w:tabs>
      </w:pPr>
      <w:hyperlink w:anchor="_Toc_4_4_0000000036" w:history="1">
        <w:r w:rsidR="003A71E1">
          <w:t>33.</w:t>
        </w:r>
        <w:r w:rsidR="003A71E1">
          <w:t>市应急局</w:t>
        </w:r>
        <w:r w:rsidR="003A71E1">
          <w:t>2025</w:t>
        </w:r>
        <w:r w:rsidR="003A71E1">
          <w:t>年危险化学品泄漏事故综合应急演练绩效目标表</w:t>
        </w:r>
        <w:r w:rsidR="00AB245E">
          <w:t xml:space="preserve">        </w:t>
        </w:r>
      </w:hyperlink>
    </w:p>
    <w:p w:rsidR="007116F3" w:rsidRDefault="007116F3">
      <w:pPr>
        <w:pStyle w:val="TOC1"/>
        <w:tabs>
          <w:tab w:val="right" w:leader="dot" w:pos="9282"/>
        </w:tabs>
      </w:pPr>
      <w:hyperlink w:anchor="_Toc_4_4_0000000037" w:history="1">
        <w:r w:rsidR="003A71E1">
          <w:t>34.</w:t>
        </w:r>
        <w:r w:rsidR="003A71E1">
          <w:t>市应急局</w:t>
        </w:r>
        <w:r w:rsidR="003A71E1">
          <w:t>2025</w:t>
        </w:r>
        <w:r w:rsidR="003A71E1">
          <w:t>年危险化学品专家指导服务项目绩效目标表</w:t>
        </w:r>
        <w:r w:rsidR="00AB245E">
          <w:t xml:space="preserve">        </w:t>
        </w:r>
      </w:hyperlink>
    </w:p>
    <w:p w:rsidR="007116F3" w:rsidRDefault="007116F3">
      <w:pPr>
        <w:pStyle w:val="TOC1"/>
        <w:tabs>
          <w:tab w:val="right" w:leader="dot" w:pos="9282"/>
        </w:tabs>
      </w:pPr>
      <w:hyperlink w:anchor="_Toc_4_4_0000000038" w:history="1">
        <w:r w:rsidR="003A71E1">
          <w:t>35.</w:t>
        </w:r>
        <w:r w:rsidR="003A71E1">
          <w:t>市应急局</w:t>
        </w:r>
        <w:r w:rsidR="003A71E1">
          <w:t>2025</w:t>
        </w:r>
        <w:r w:rsidR="003A71E1">
          <w:t>年行政执法装备配备项目绩效目标表</w:t>
        </w:r>
        <w:r w:rsidR="00AB245E">
          <w:t xml:space="preserve">       </w:t>
        </w:r>
      </w:hyperlink>
    </w:p>
    <w:p w:rsidR="007116F3" w:rsidRDefault="007116F3">
      <w:pPr>
        <w:pStyle w:val="TOC1"/>
        <w:tabs>
          <w:tab w:val="right" w:leader="dot" w:pos="9282"/>
        </w:tabs>
      </w:pPr>
      <w:hyperlink w:anchor="_Toc_4_4_0000000039" w:history="1">
        <w:r w:rsidR="003A71E1">
          <w:t>36.</w:t>
        </w:r>
        <w:r w:rsidR="003A71E1">
          <w:t>市应急局</w:t>
        </w:r>
        <w:r w:rsidR="003A71E1">
          <w:t>2025</w:t>
        </w:r>
        <w:r w:rsidR="003A71E1">
          <w:t>年应急避难场所规划（</w:t>
        </w:r>
        <w:r w:rsidR="003A71E1">
          <w:t>2024-2035</w:t>
        </w:r>
        <w:r w:rsidR="003A71E1">
          <w:t>）编制项目绩效目标表</w:t>
        </w:r>
        <w:r w:rsidR="00AB245E">
          <w:t xml:space="preserve">         </w:t>
        </w:r>
      </w:hyperlink>
    </w:p>
    <w:p w:rsidR="007116F3" w:rsidRDefault="007116F3">
      <w:pPr>
        <w:pStyle w:val="TOC1"/>
        <w:tabs>
          <w:tab w:val="right" w:leader="dot" w:pos="9282"/>
        </w:tabs>
      </w:pPr>
      <w:hyperlink w:anchor="_Toc_4_4_0000000040" w:history="1">
        <w:r w:rsidR="003A71E1">
          <w:t>37.</w:t>
        </w:r>
        <w:r w:rsidR="003A71E1">
          <w:t>市应急局</w:t>
        </w:r>
        <w:r w:rsidR="003A71E1">
          <w:t>2025</w:t>
        </w:r>
        <w:r w:rsidR="003A71E1">
          <w:t>年应急管理教育培训项目绩效目标表</w:t>
        </w:r>
        <w:r w:rsidR="00AB245E">
          <w:t xml:space="preserve">         </w:t>
        </w:r>
      </w:hyperlink>
    </w:p>
    <w:p w:rsidR="007116F3" w:rsidRDefault="007116F3">
      <w:pPr>
        <w:pStyle w:val="TOC1"/>
        <w:tabs>
          <w:tab w:val="right" w:leader="dot" w:pos="9282"/>
        </w:tabs>
      </w:pPr>
      <w:hyperlink w:anchor="_Toc_4_4_0000000041" w:history="1">
        <w:r w:rsidR="003A71E1">
          <w:t>38.</w:t>
        </w:r>
        <w:r w:rsidR="003A71E1">
          <w:t>市应急局</w:t>
        </w:r>
        <w:r w:rsidR="003A71E1">
          <w:t>2025</w:t>
        </w:r>
        <w:r w:rsidR="003A71E1">
          <w:t>年应急管理社会宣传项目绩效目标表</w:t>
        </w:r>
        <w:r w:rsidR="00AB245E">
          <w:t xml:space="preserve">       </w:t>
        </w:r>
      </w:hyperlink>
    </w:p>
    <w:p w:rsidR="007116F3" w:rsidRDefault="007116F3">
      <w:pPr>
        <w:pStyle w:val="TOC1"/>
        <w:tabs>
          <w:tab w:val="right" w:leader="dot" w:pos="9282"/>
        </w:tabs>
      </w:pPr>
      <w:hyperlink w:anchor="_Toc_4_4_0000000042" w:history="1">
        <w:r w:rsidR="003A71E1">
          <w:t>39.</w:t>
        </w:r>
        <w:r w:rsidR="003A71E1">
          <w:t>市应急局</w:t>
        </w:r>
        <w:r w:rsidR="003A71E1">
          <w:t>2025</w:t>
        </w:r>
        <w:r w:rsidR="003A71E1">
          <w:t>年灾害风险普查数据更新项目绩效目标表</w:t>
        </w:r>
        <w:r w:rsidR="00AB245E">
          <w:t xml:space="preserve">       </w:t>
        </w:r>
      </w:hyperlink>
    </w:p>
    <w:p w:rsidR="007116F3" w:rsidRDefault="007116F3">
      <w:pPr>
        <w:pStyle w:val="TOC1"/>
        <w:tabs>
          <w:tab w:val="right" w:leader="dot" w:pos="9282"/>
        </w:tabs>
      </w:pPr>
      <w:hyperlink w:anchor="_Toc_4_4_0000000043" w:history="1">
        <w:r w:rsidR="003A71E1">
          <w:t>40.</w:t>
        </w:r>
        <w:r w:rsidR="003A71E1">
          <w:t>市应急局</w:t>
        </w:r>
        <w:r w:rsidR="003A71E1">
          <w:t>2025</w:t>
        </w:r>
        <w:r w:rsidR="003A71E1">
          <w:t>年政务信息化运维项目绩效目标表</w:t>
        </w:r>
        <w:r w:rsidR="00AB245E">
          <w:t xml:space="preserve">       </w:t>
        </w:r>
      </w:hyperlink>
    </w:p>
    <w:p w:rsidR="007116F3" w:rsidRDefault="007116F3">
      <w:pPr>
        <w:pStyle w:val="TOC1"/>
        <w:tabs>
          <w:tab w:val="right" w:leader="dot" w:pos="9282"/>
        </w:tabs>
      </w:pPr>
      <w:hyperlink w:anchor="_Toc_4_4_0000000044" w:history="1">
        <w:r w:rsidR="003A71E1">
          <w:t>41.</w:t>
        </w:r>
        <w:r w:rsidR="003A71E1">
          <w:t>市应急局安全天津建设项目及市应急局</w:t>
        </w:r>
        <w:r w:rsidR="003A71E1">
          <w:t>2025</w:t>
        </w:r>
        <w:r w:rsidR="003A71E1">
          <w:t>年度专项资金待支付项目绩效目标表</w:t>
        </w:r>
        <w:r w:rsidR="00AB245E">
          <w:t xml:space="preserve">        </w:t>
        </w:r>
      </w:hyperlink>
    </w:p>
    <w:p w:rsidR="007116F3" w:rsidRDefault="007116F3">
      <w:pPr>
        <w:pStyle w:val="TOC1"/>
        <w:tabs>
          <w:tab w:val="right" w:leader="dot" w:pos="9282"/>
        </w:tabs>
      </w:pPr>
      <w:hyperlink w:anchor="_Toc_4_4_0000000045" w:history="1">
        <w:r w:rsidR="003A71E1">
          <w:t>42.</w:t>
        </w:r>
        <w:r w:rsidR="003A71E1">
          <w:t>天津市自然灾害应急能力提升工程航空应急项目绩效目标表</w:t>
        </w:r>
        <w:r w:rsidR="00AB245E">
          <w:t xml:space="preserve">       </w:t>
        </w:r>
      </w:hyperlink>
    </w:p>
    <w:p w:rsidR="007116F3" w:rsidRDefault="007116F3">
      <w:pPr>
        <w:pStyle w:val="TOC1"/>
        <w:tabs>
          <w:tab w:val="right" w:leader="dot" w:pos="9282"/>
        </w:tabs>
      </w:pPr>
      <w:hyperlink w:anchor="_Toc_4_4_0000000046" w:history="1">
        <w:r w:rsidR="003A71E1">
          <w:t>43.</w:t>
        </w:r>
        <w:r w:rsidR="003A71E1">
          <w:t>天津市自然灾害应急能力提升工程预警指挥项目绩效目标表</w:t>
        </w:r>
        <w:r w:rsidR="00AB245E">
          <w:t xml:space="preserve">        </w:t>
        </w:r>
      </w:hyperlink>
    </w:p>
    <w:p w:rsidR="007116F3" w:rsidRDefault="007116F3">
      <w:pPr>
        <w:pStyle w:val="TOC1"/>
        <w:tabs>
          <w:tab w:val="right" w:leader="dot" w:pos="9282"/>
        </w:tabs>
      </w:pPr>
      <w:hyperlink w:anchor="_Toc_4_4_0000000047" w:history="1">
        <w:r w:rsidR="003A71E1">
          <w:t>44.</w:t>
        </w:r>
        <w:r w:rsidR="003A71E1">
          <w:t>天津市自然灾害应急能力提升工程预警指挥项目绩效目标表</w:t>
        </w:r>
        <w:r w:rsidR="00AB245E">
          <w:t xml:space="preserve">        </w:t>
        </w:r>
      </w:hyperlink>
    </w:p>
    <w:p w:rsidR="007116F3" w:rsidRDefault="007116F3">
      <w:pPr>
        <w:pStyle w:val="TOC1"/>
        <w:tabs>
          <w:tab w:val="right" w:leader="dot" w:pos="9282"/>
        </w:tabs>
      </w:pPr>
      <w:hyperlink w:anchor="_Toc_4_4_0000000048" w:history="1">
        <w:r w:rsidR="003A71E1">
          <w:t>45.</w:t>
        </w:r>
        <w:r w:rsidR="003A71E1">
          <w:t>市应急局</w:t>
        </w:r>
        <w:r w:rsidR="003A71E1">
          <w:t>2025</w:t>
        </w:r>
        <w:r w:rsidR="003A71E1">
          <w:t>年处置中心救援装备采购及维保项目绩效目标表</w:t>
        </w:r>
        <w:r w:rsidR="00AB245E">
          <w:t xml:space="preserve">         </w:t>
        </w:r>
      </w:hyperlink>
    </w:p>
    <w:p w:rsidR="007116F3" w:rsidRDefault="007116F3">
      <w:pPr>
        <w:pStyle w:val="TOC1"/>
        <w:tabs>
          <w:tab w:val="right" w:leader="dot" w:pos="9282"/>
        </w:tabs>
      </w:pPr>
      <w:hyperlink w:anchor="_Toc_4_4_0000000049" w:history="1">
        <w:r w:rsidR="003A71E1">
          <w:t>46.</w:t>
        </w:r>
        <w:r w:rsidR="003A71E1">
          <w:t>天津市应急管理科学技术研究院</w:t>
        </w:r>
        <w:r w:rsidR="003A71E1">
          <w:t>2025</w:t>
        </w:r>
        <w:r w:rsidR="003A71E1">
          <w:t>年特种作业考试工作经费绩效目标表</w:t>
        </w:r>
        <w:r w:rsidR="00AB245E">
          <w:t xml:space="preserve">       </w:t>
        </w:r>
      </w:hyperlink>
    </w:p>
    <w:p w:rsidR="007116F3" w:rsidRDefault="007116F3">
      <w:pPr>
        <w:pStyle w:val="TOC1"/>
        <w:tabs>
          <w:tab w:val="right" w:leader="dot" w:pos="9282"/>
        </w:tabs>
      </w:pPr>
      <w:hyperlink w:anchor="_Toc_4_4_0000000050" w:history="1">
        <w:r w:rsidR="003A71E1">
          <w:t>47.2025</w:t>
        </w:r>
        <w:r w:rsidR="003A71E1">
          <w:t>年市应急局事务中心防汛指挥车运维经费项目绩效目标表</w:t>
        </w:r>
        <w:r w:rsidR="00AB245E">
          <w:t xml:space="preserve">        </w:t>
        </w:r>
      </w:hyperlink>
    </w:p>
    <w:p w:rsidR="007116F3" w:rsidRDefault="007116F3">
      <w:pPr>
        <w:pStyle w:val="TOC1"/>
        <w:tabs>
          <w:tab w:val="right" w:leader="dot" w:pos="9282"/>
        </w:tabs>
      </w:pPr>
      <w:hyperlink w:anchor="_Toc_4_4_0000000051" w:history="1">
        <w:r w:rsidR="003A71E1">
          <w:t>48.2025</w:t>
        </w:r>
        <w:r w:rsidR="003A71E1">
          <w:t>年市应急局执法总队监察经费项目绩效目标表</w:t>
        </w:r>
        <w:r w:rsidR="00AB245E">
          <w:t xml:space="preserve">       </w:t>
        </w:r>
      </w:hyperlink>
    </w:p>
    <w:p w:rsidR="007116F3" w:rsidRDefault="007116F3">
      <w:pPr>
        <w:sectPr w:rsidR="007116F3">
          <w:footerReference w:type="even" r:id="rId113"/>
          <w:footerReference w:type="default" r:id="rId114"/>
          <w:pgSz w:w="11900" w:h="16840"/>
          <w:pgMar w:top="1984" w:right="1304" w:bottom="1134" w:left="1304" w:header="720" w:footer="720" w:gutter="0"/>
          <w:pgNumType w:start="1"/>
          <w:cols w:space="720"/>
        </w:sectPr>
      </w:pPr>
      <w:r>
        <w:fldChar w:fldCharType="end"/>
      </w:r>
    </w:p>
    <w:p w:rsidR="007116F3" w:rsidRDefault="003A71E1">
      <w:pPr>
        <w:ind w:firstLine="560"/>
        <w:outlineLvl w:val="3"/>
      </w:pPr>
      <w:bookmarkStart w:id="0" w:name="_Toc_4_4_0000000004"/>
      <w:r>
        <w:rPr>
          <w:rFonts w:ascii="方正仿宋_GBK" w:eastAsia="方正仿宋_GBK" w:hAnsi="方正仿宋_GBK" w:cs="方正仿宋_GBK"/>
          <w:sz w:val="28"/>
        </w:rPr>
        <w:lastRenderedPageBreak/>
        <w:t>1.2025</w:t>
      </w:r>
      <w:r>
        <w:rPr>
          <w:rFonts w:ascii="方正仿宋_GBK" w:eastAsia="方正仿宋_GBK" w:hAnsi="方正仿宋_GBK" w:cs="方正仿宋_GBK"/>
          <w:sz w:val="28"/>
        </w:rPr>
        <w:t>年市应急局安全生产举报奖励项目绩效目标表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年市应急局安全生产举报奖励项目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50.00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50.00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该项目用于保障</w:t>
            </w:r>
            <w:r>
              <w:t>2025</w:t>
            </w:r>
            <w:r>
              <w:t>年举报奖励金的发放</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开展安全生产举报奖励的发放工作，促进全市群众参与安全生产社会监督的积极性。</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举报奖励人数</w:t>
            </w:r>
          </w:p>
        </w:tc>
        <w:tc>
          <w:tcPr>
            <w:tcW w:w="3430" w:type="dxa"/>
            <w:vAlign w:val="center"/>
          </w:tcPr>
          <w:p w:rsidR="007116F3" w:rsidRDefault="003A71E1">
            <w:pPr>
              <w:pStyle w:val="2"/>
            </w:pPr>
            <w:r>
              <w:t>举报奖励人数</w:t>
            </w:r>
          </w:p>
        </w:tc>
        <w:tc>
          <w:tcPr>
            <w:tcW w:w="2551" w:type="dxa"/>
            <w:vAlign w:val="center"/>
          </w:tcPr>
          <w:p w:rsidR="007116F3" w:rsidRDefault="003A71E1">
            <w:pPr>
              <w:pStyle w:val="2"/>
            </w:pPr>
            <w:r>
              <w:t>≥8</w:t>
            </w:r>
            <w:r>
              <w:t>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举报奖励发放合规率</w:t>
            </w:r>
          </w:p>
        </w:tc>
        <w:tc>
          <w:tcPr>
            <w:tcW w:w="3430" w:type="dxa"/>
            <w:vAlign w:val="center"/>
          </w:tcPr>
          <w:p w:rsidR="007116F3" w:rsidRDefault="003A71E1">
            <w:pPr>
              <w:pStyle w:val="2"/>
            </w:pPr>
            <w:r>
              <w:t>举报奖励发放合规率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举报奖励发放时间</w:t>
            </w:r>
          </w:p>
        </w:tc>
        <w:tc>
          <w:tcPr>
            <w:tcW w:w="3430" w:type="dxa"/>
            <w:vAlign w:val="center"/>
          </w:tcPr>
          <w:p w:rsidR="007116F3" w:rsidRDefault="003A71E1">
            <w:pPr>
              <w:pStyle w:val="2"/>
            </w:pPr>
            <w:r>
              <w:t>举报奖励发放时间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安全生产举报奖励发放费用</w:t>
            </w:r>
          </w:p>
        </w:tc>
        <w:tc>
          <w:tcPr>
            <w:tcW w:w="3430" w:type="dxa"/>
            <w:vAlign w:val="center"/>
          </w:tcPr>
          <w:p w:rsidR="007116F3" w:rsidRDefault="003A71E1">
            <w:pPr>
              <w:pStyle w:val="2"/>
            </w:pPr>
            <w:r>
              <w:t>安全生产举报奖励发放费用</w:t>
            </w:r>
          </w:p>
        </w:tc>
        <w:tc>
          <w:tcPr>
            <w:tcW w:w="2551" w:type="dxa"/>
            <w:vAlign w:val="center"/>
          </w:tcPr>
          <w:p w:rsidR="007116F3" w:rsidRDefault="003A71E1">
            <w:pPr>
              <w:pStyle w:val="2"/>
            </w:pPr>
            <w:r>
              <w:t>≤50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促进全市群众参与安全生产社会监督的积极性</w:t>
            </w:r>
          </w:p>
        </w:tc>
        <w:tc>
          <w:tcPr>
            <w:tcW w:w="3430" w:type="dxa"/>
            <w:vAlign w:val="center"/>
          </w:tcPr>
          <w:p w:rsidR="007116F3" w:rsidRDefault="003A71E1">
            <w:pPr>
              <w:pStyle w:val="2"/>
            </w:pPr>
            <w:r>
              <w:t>促进全市群众参与安全生产社会监督的积极性</w:t>
            </w:r>
          </w:p>
        </w:tc>
        <w:tc>
          <w:tcPr>
            <w:tcW w:w="2551" w:type="dxa"/>
            <w:vAlign w:val="center"/>
          </w:tcPr>
          <w:p w:rsidR="007116F3" w:rsidRDefault="003A71E1">
            <w:pPr>
              <w:pStyle w:val="2"/>
            </w:pPr>
            <w:r>
              <w:t>促进</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受奖励人员满意度</w:t>
            </w:r>
          </w:p>
        </w:tc>
        <w:tc>
          <w:tcPr>
            <w:tcW w:w="3430" w:type="dxa"/>
            <w:vAlign w:val="center"/>
          </w:tcPr>
          <w:p w:rsidR="007116F3" w:rsidRDefault="003A71E1">
            <w:pPr>
              <w:pStyle w:val="2"/>
            </w:pPr>
            <w:r>
              <w:t>受奖励人员满意度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 w:name="_Toc_4_4_0000000005"/>
      <w:r>
        <w:rPr>
          <w:rFonts w:ascii="方正仿宋_GBK" w:eastAsia="方正仿宋_GBK" w:hAnsi="方正仿宋_GBK" w:cs="方正仿宋_GBK"/>
          <w:sz w:val="28"/>
        </w:rPr>
        <w:t>2.2025</w:t>
      </w:r>
      <w:r>
        <w:rPr>
          <w:rFonts w:ascii="方正仿宋_GBK" w:eastAsia="方正仿宋_GBK" w:hAnsi="方正仿宋_GBK" w:cs="方正仿宋_GBK"/>
          <w:sz w:val="28"/>
        </w:rPr>
        <w:t>年市应急局安全生产巡查项目绩效目标表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年市应急局安全生产巡查项目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50.00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50.00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用于保障</w:t>
            </w:r>
            <w:r>
              <w:t>2025</w:t>
            </w:r>
            <w:r>
              <w:t>年安全生产巡查工作的顺利开展</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通过开展全市安全生产巡查工作，确保对全市</w:t>
            </w:r>
            <w:r>
              <w:t>16</w:t>
            </w:r>
            <w:r>
              <w:t>个区县巡查工作的全覆盖，提高企业安全生产能力。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执法专项巡查次数</w:t>
            </w:r>
          </w:p>
        </w:tc>
        <w:tc>
          <w:tcPr>
            <w:tcW w:w="3430" w:type="dxa"/>
            <w:vAlign w:val="center"/>
          </w:tcPr>
          <w:p w:rsidR="007116F3" w:rsidRDefault="003A71E1">
            <w:pPr>
              <w:pStyle w:val="2"/>
            </w:pPr>
            <w:r>
              <w:t>执法专项巡查区个数</w:t>
            </w:r>
          </w:p>
        </w:tc>
        <w:tc>
          <w:tcPr>
            <w:tcW w:w="2551" w:type="dxa"/>
            <w:vAlign w:val="center"/>
          </w:tcPr>
          <w:p w:rsidR="007116F3" w:rsidRDefault="003A71E1">
            <w:pPr>
              <w:pStyle w:val="2"/>
            </w:pPr>
            <w:r>
              <w:t>≥16</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执法工作质量达标率</w:t>
            </w:r>
          </w:p>
        </w:tc>
        <w:tc>
          <w:tcPr>
            <w:tcW w:w="3430" w:type="dxa"/>
            <w:vAlign w:val="center"/>
          </w:tcPr>
          <w:p w:rsidR="007116F3" w:rsidRDefault="003A71E1">
            <w:pPr>
              <w:pStyle w:val="2"/>
            </w:pPr>
            <w:r>
              <w:t>执法工作质量达标率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执法巡查工作完成时间</w:t>
            </w:r>
          </w:p>
        </w:tc>
        <w:tc>
          <w:tcPr>
            <w:tcW w:w="3430" w:type="dxa"/>
            <w:vAlign w:val="center"/>
          </w:tcPr>
          <w:p w:rsidR="007116F3" w:rsidRDefault="003A71E1">
            <w:pPr>
              <w:pStyle w:val="2"/>
            </w:pPr>
            <w:r>
              <w:t>执法巡查工作完成时间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执法巡查工作成本</w:t>
            </w:r>
          </w:p>
        </w:tc>
        <w:tc>
          <w:tcPr>
            <w:tcW w:w="3430" w:type="dxa"/>
            <w:vAlign w:val="center"/>
          </w:tcPr>
          <w:p w:rsidR="007116F3" w:rsidRDefault="003A71E1">
            <w:pPr>
              <w:pStyle w:val="2"/>
            </w:pPr>
            <w:r>
              <w:t>执法巡查工作成本</w:t>
            </w:r>
          </w:p>
        </w:tc>
        <w:tc>
          <w:tcPr>
            <w:tcW w:w="2551" w:type="dxa"/>
            <w:vAlign w:val="center"/>
          </w:tcPr>
          <w:p w:rsidR="007116F3" w:rsidRDefault="003A71E1">
            <w:pPr>
              <w:pStyle w:val="2"/>
            </w:pPr>
            <w:r>
              <w:t>≤50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提高企业安全生产能力</w:t>
            </w:r>
          </w:p>
        </w:tc>
        <w:tc>
          <w:tcPr>
            <w:tcW w:w="3430" w:type="dxa"/>
            <w:vAlign w:val="center"/>
          </w:tcPr>
          <w:p w:rsidR="007116F3" w:rsidRDefault="003A71E1">
            <w:pPr>
              <w:pStyle w:val="2"/>
            </w:pPr>
            <w:r>
              <w:t>提高企业安全生产能力</w:t>
            </w:r>
          </w:p>
        </w:tc>
        <w:tc>
          <w:tcPr>
            <w:tcW w:w="2551" w:type="dxa"/>
            <w:vAlign w:val="center"/>
          </w:tcPr>
          <w:p w:rsidR="007116F3" w:rsidRDefault="003A71E1">
            <w:pPr>
              <w:pStyle w:val="2"/>
            </w:pPr>
            <w:r>
              <w:t>提高</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企业满意度</w:t>
            </w:r>
          </w:p>
        </w:tc>
        <w:tc>
          <w:tcPr>
            <w:tcW w:w="3430" w:type="dxa"/>
            <w:vAlign w:val="center"/>
          </w:tcPr>
          <w:p w:rsidR="007116F3" w:rsidRDefault="003A71E1">
            <w:pPr>
              <w:pStyle w:val="2"/>
            </w:pPr>
            <w:r>
              <w:t>企业满意度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 w:name="_Toc_4_4_0000000006"/>
      <w:r>
        <w:rPr>
          <w:rFonts w:ascii="方正仿宋_GBK" w:eastAsia="方正仿宋_GBK" w:hAnsi="方正仿宋_GBK" w:cs="方正仿宋_GBK"/>
          <w:sz w:val="28"/>
        </w:rPr>
        <w:t>3.2025</w:t>
      </w:r>
      <w:r>
        <w:rPr>
          <w:rFonts w:ascii="方正仿宋_GBK" w:eastAsia="方正仿宋_GBK" w:hAnsi="方正仿宋_GBK" w:cs="方正仿宋_GBK"/>
          <w:sz w:val="28"/>
        </w:rPr>
        <w:t>年市应急局安全生产专家指导服务项目绩效目标表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年市应急局安全生产专家指导服务项目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85.00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85.00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用于保障市应急局</w:t>
            </w:r>
            <w:r>
              <w:t>2025</w:t>
            </w:r>
            <w:r>
              <w:t>年聘请应急管理领域专家的费用</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开展安全生产专家指导服务工作，确保全市安全生产各个领域执法工作的专业性和水平。</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聘请专家人次</w:t>
            </w:r>
          </w:p>
        </w:tc>
        <w:tc>
          <w:tcPr>
            <w:tcW w:w="3430" w:type="dxa"/>
            <w:vAlign w:val="center"/>
          </w:tcPr>
          <w:p w:rsidR="007116F3" w:rsidRDefault="003A71E1">
            <w:pPr>
              <w:pStyle w:val="2"/>
            </w:pPr>
            <w:r>
              <w:t>聘请专家人次</w:t>
            </w:r>
          </w:p>
        </w:tc>
        <w:tc>
          <w:tcPr>
            <w:tcW w:w="2551" w:type="dxa"/>
            <w:vAlign w:val="center"/>
          </w:tcPr>
          <w:p w:rsidR="007116F3" w:rsidRDefault="003A71E1">
            <w:pPr>
              <w:pStyle w:val="2"/>
            </w:pPr>
            <w:r>
              <w:t>≥1700</w:t>
            </w:r>
            <w:r>
              <w:t>人次</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专家出勤率</w:t>
            </w:r>
          </w:p>
        </w:tc>
        <w:tc>
          <w:tcPr>
            <w:tcW w:w="3430" w:type="dxa"/>
            <w:vAlign w:val="center"/>
          </w:tcPr>
          <w:p w:rsidR="007116F3" w:rsidRDefault="003A71E1">
            <w:pPr>
              <w:pStyle w:val="2"/>
            </w:pPr>
            <w:r>
              <w:t>专家出勤率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外聘专家评审时间</w:t>
            </w:r>
          </w:p>
        </w:tc>
        <w:tc>
          <w:tcPr>
            <w:tcW w:w="3430" w:type="dxa"/>
            <w:vAlign w:val="center"/>
          </w:tcPr>
          <w:p w:rsidR="007116F3" w:rsidRDefault="003A71E1">
            <w:pPr>
              <w:pStyle w:val="2"/>
            </w:pPr>
            <w:r>
              <w:t>外聘专家评审时间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专家派遣全年费用</w:t>
            </w:r>
          </w:p>
        </w:tc>
        <w:tc>
          <w:tcPr>
            <w:tcW w:w="3430" w:type="dxa"/>
            <w:vAlign w:val="center"/>
          </w:tcPr>
          <w:p w:rsidR="007116F3" w:rsidRDefault="003A71E1">
            <w:pPr>
              <w:pStyle w:val="2"/>
            </w:pPr>
            <w:r>
              <w:t>专家派遣全年费用</w:t>
            </w:r>
          </w:p>
        </w:tc>
        <w:tc>
          <w:tcPr>
            <w:tcW w:w="2551" w:type="dxa"/>
            <w:vAlign w:val="center"/>
          </w:tcPr>
          <w:p w:rsidR="007116F3" w:rsidRDefault="003A71E1">
            <w:pPr>
              <w:pStyle w:val="2"/>
            </w:pPr>
            <w:r>
              <w:t>≤85</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提高安全生产执法监察工作专业水平</w:t>
            </w:r>
          </w:p>
        </w:tc>
        <w:tc>
          <w:tcPr>
            <w:tcW w:w="3430" w:type="dxa"/>
            <w:vAlign w:val="center"/>
          </w:tcPr>
          <w:p w:rsidR="007116F3" w:rsidRDefault="003A71E1">
            <w:pPr>
              <w:pStyle w:val="2"/>
            </w:pPr>
            <w:r>
              <w:t>提高安全生产执法监察工作专业水平</w:t>
            </w:r>
          </w:p>
        </w:tc>
        <w:tc>
          <w:tcPr>
            <w:tcW w:w="2551" w:type="dxa"/>
            <w:vAlign w:val="center"/>
          </w:tcPr>
          <w:p w:rsidR="007116F3" w:rsidRDefault="003A71E1">
            <w:pPr>
              <w:pStyle w:val="2"/>
            </w:pPr>
            <w:r>
              <w:t>提高</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单位人员满意度</w:t>
            </w:r>
          </w:p>
        </w:tc>
        <w:tc>
          <w:tcPr>
            <w:tcW w:w="3430" w:type="dxa"/>
            <w:vAlign w:val="center"/>
          </w:tcPr>
          <w:p w:rsidR="007116F3" w:rsidRDefault="003A71E1">
            <w:pPr>
              <w:pStyle w:val="2"/>
            </w:pPr>
            <w:r>
              <w:t>单位人员满意度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 w:name="_Toc_4_4_0000000007"/>
      <w:r>
        <w:rPr>
          <w:rFonts w:ascii="方正仿宋_GBK" w:eastAsia="方正仿宋_GBK" w:hAnsi="方正仿宋_GBK" w:cs="方正仿宋_GBK"/>
          <w:sz w:val="28"/>
        </w:rPr>
        <w:t>4.2025</w:t>
      </w:r>
      <w:r>
        <w:rPr>
          <w:rFonts w:ascii="方正仿宋_GBK" w:eastAsia="方正仿宋_GBK" w:hAnsi="方正仿宋_GBK" w:cs="方正仿宋_GBK"/>
          <w:sz w:val="28"/>
        </w:rPr>
        <w:t>年市应急局代储物资项目绩效目标表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年市应急局代储物资项目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155.00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155.00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开展代储物资工作，确保代储物资质量完好、数量无误。</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开展代储物资工作，确保代储物资质量完好、数量无误，保障全市代储物资充沛。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防汛物资储备种类</w:t>
            </w:r>
          </w:p>
        </w:tc>
        <w:tc>
          <w:tcPr>
            <w:tcW w:w="3430" w:type="dxa"/>
            <w:vAlign w:val="center"/>
          </w:tcPr>
          <w:p w:rsidR="007116F3" w:rsidRDefault="003A71E1">
            <w:pPr>
              <w:pStyle w:val="2"/>
            </w:pPr>
            <w:r>
              <w:t>防汛物资储备种类</w:t>
            </w:r>
          </w:p>
        </w:tc>
        <w:tc>
          <w:tcPr>
            <w:tcW w:w="2551" w:type="dxa"/>
            <w:vAlign w:val="center"/>
          </w:tcPr>
          <w:p w:rsidR="007116F3" w:rsidRDefault="003A71E1">
            <w:pPr>
              <w:pStyle w:val="2"/>
            </w:pPr>
            <w:r>
              <w:t>≥12</w:t>
            </w:r>
            <w:r>
              <w:t>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物资储备到位率</w:t>
            </w:r>
          </w:p>
        </w:tc>
        <w:tc>
          <w:tcPr>
            <w:tcW w:w="3430" w:type="dxa"/>
            <w:vAlign w:val="center"/>
          </w:tcPr>
          <w:p w:rsidR="007116F3" w:rsidRDefault="003A71E1">
            <w:pPr>
              <w:pStyle w:val="2"/>
            </w:pPr>
            <w:r>
              <w:t>物资储备到位率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物资储备时间</w:t>
            </w:r>
          </w:p>
        </w:tc>
        <w:tc>
          <w:tcPr>
            <w:tcW w:w="3430" w:type="dxa"/>
            <w:vAlign w:val="center"/>
          </w:tcPr>
          <w:p w:rsidR="007116F3" w:rsidRDefault="003A71E1">
            <w:pPr>
              <w:pStyle w:val="2"/>
            </w:pPr>
            <w:r>
              <w:t>物资储备时间</w:t>
            </w:r>
          </w:p>
        </w:tc>
        <w:tc>
          <w:tcPr>
            <w:tcW w:w="2551" w:type="dxa"/>
            <w:vAlign w:val="center"/>
          </w:tcPr>
          <w:p w:rsidR="007116F3" w:rsidRDefault="003A71E1">
            <w:pPr>
              <w:pStyle w:val="2"/>
            </w:pPr>
            <w:r>
              <w:t>2025</w:t>
            </w:r>
            <w:r>
              <w:t>年</w:t>
            </w:r>
            <w:r>
              <w:t>6</w:t>
            </w:r>
            <w:r>
              <w:t>月</w:t>
            </w:r>
            <w:r>
              <w:t>15</w:t>
            </w:r>
            <w:r>
              <w:t>日</w:t>
            </w:r>
            <w:r>
              <w:t>-9</w:t>
            </w:r>
            <w:r>
              <w:t>月</w:t>
            </w:r>
            <w:r>
              <w:t>15</w:t>
            </w:r>
            <w:r>
              <w:t>日</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储备管理费用</w:t>
            </w:r>
          </w:p>
        </w:tc>
        <w:tc>
          <w:tcPr>
            <w:tcW w:w="3430" w:type="dxa"/>
            <w:vAlign w:val="center"/>
          </w:tcPr>
          <w:p w:rsidR="007116F3" w:rsidRDefault="003A71E1">
            <w:pPr>
              <w:pStyle w:val="2"/>
            </w:pPr>
            <w:r>
              <w:t>储备管理费用</w:t>
            </w:r>
          </w:p>
        </w:tc>
        <w:tc>
          <w:tcPr>
            <w:tcW w:w="2551" w:type="dxa"/>
            <w:vAlign w:val="center"/>
          </w:tcPr>
          <w:p w:rsidR="007116F3" w:rsidRDefault="003A71E1">
            <w:pPr>
              <w:pStyle w:val="2"/>
            </w:pPr>
            <w:r>
              <w:t>≤155</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提升应对洪涝突发事件能力</w:t>
            </w:r>
          </w:p>
        </w:tc>
        <w:tc>
          <w:tcPr>
            <w:tcW w:w="3430" w:type="dxa"/>
            <w:vAlign w:val="center"/>
          </w:tcPr>
          <w:p w:rsidR="007116F3" w:rsidRDefault="003A71E1">
            <w:pPr>
              <w:pStyle w:val="2"/>
            </w:pPr>
            <w:r>
              <w:t>提升应对洪涝突发事件能力</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防汛物资受益区县满意度</w:t>
            </w:r>
          </w:p>
        </w:tc>
        <w:tc>
          <w:tcPr>
            <w:tcW w:w="3430" w:type="dxa"/>
            <w:vAlign w:val="center"/>
          </w:tcPr>
          <w:p w:rsidR="007116F3" w:rsidRDefault="003A71E1">
            <w:pPr>
              <w:pStyle w:val="2"/>
            </w:pPr>
            <w:r>
              <w:t>防汛物资受益区县满意度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4" w:name="_Toc_4_4_0000000008"/>
      <w:r>
        <w:rPr>
          <w:rFonts w:ascii="方正仿宋_GBK" w:eastAsia="方正仿宋_GBK" w:hAnsi="方正仿宋_GBK" w:cs="方正仿宋_GBK"/>
          <w:sz w:val="28"/>
        </w:rPr>
        <w:t>5.2025</w:t>
      </w:r>
      <w:r>
        <w:rPr>
          <w:rFonts w:ascii="方正仿宋_GBK" w:eastAsia="方正仿宋_GBK" w:hAnsi="方正仿宋_GBK" w:cs="方正仿宋_GBK"/>
          <w:sz w:val="28"/>
        </w:rPr>
        <w:t>年市应急局法治建设专业支撑项目绩效目标表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年市应急局法治建设专业支撑项目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34.00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34.00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通过政府购买服务方式选聘法律顾问为我局提供服务，维护单位合法权益，并在</w:t>
            </w:r>
            <w:r>
              <w:t>2025</w:t>
            </w:r>
            <w:r>
              <w:t>年将原《天津市实施</w:t>
            </w:r>
            <w:r>
              <w:t>&lt;</w:t>
            </w:r>
            <w:r>
              <w:t>中华人民共和国突发事件应对法</w:t>
            </w:r>
            <w:r>
              <w:t>&gt;</w:t>
            </w:r>
            <w:r>
              <w:t>办法》修改形成新的天津市突发事件应对地方性法规初稿，通过购买服务方式为我局提供专业支持。</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通过政府购买服务方式选聘法律顾问为我局提供服务，维护单位合法权益，提升我局依法行政水平。</w:t>
            </w:r>
          </w:p>
          <w:p w:rsidR="007116F3" w:rsidRDefault="003A71E1">
            <w:pPr>
              <w:pStyle w:val="2"/>
            </w:pPr>
            <w:r>
              <w:t>2.</w:t>
            </w:r>
            <w:r>
              <w:t>在</w:t>
            </w:r>
            <w:r>
              <w:t>2025</w:t>
            </w:r>
            <w:r>
              <w:t>年将原《天津市实施</w:t>
            </w:r>
            <w:r>
              <w:t>&lt;</w:t>
            </w:r>
            <w:r>
              <w:t>中华人民共和国突发事件应对法</w:t>
            </w:r>
            <w:r>
              <w:t>&gt;</w:t>
            </w:r>
            <w:r>
              <w:t>办法》修改形成新的天津市突发事件应对地方性法规初稿，通过购买服务方式为我局提供专业支持。</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聘请法律顾问人数</w:t>
            </w:r>
          </w:p>
        </w:tc>
        <w:tc>
          <w:tcPr>
            <w:tcW w:w="3430" w:type="dxa"/>
            <w:vAlign w:val="center"/>
          </w:tcPr>
          <w:p w:rsidR="007116F3" w:rsidRDefault="003A71E1">
            <w:pPr>
              <w:pStyle w:val="2"/>
            </w:pPr>
            <w:r>
              <w:t>聘请法律顾问人数</w:t>
            </w:r>
          </w:p>
        </w:tc>
        <w:tc>
          <w:tcPr>
            <w:tcW w:w="2551" w:type="dxa"/>
            <w:vAlign w:val="center"/>
          </w:tcPr>
          <w:p w:rsidR="007116F3" w:rsidRDefault="003A71E1">
            <w:pPr>
              <w:pStyle w:val="2"/>
            </w:pPr>
            <w:r>
              <w:t>2</w:t>
            </w:r>
            <w:r>
              <w:t>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完成天津市突发事件应对地方性法规初稿</w:t>
            </w:r>
          </w:p>
        </w:tc>
        <w:tc>
          <w:tcPr>
            <w:tcW w:w="3430" w:type="dxa"/>
            <w:vAlign w:val="center"/>
          </w:tcPr>
          <w:p w:rsidR="007116F3" w:rsidRDefault="003A71E1">
            <w:pPr>
              <w:pStyle w:val="2"/>
            </w:pPr>
            <w:r>
              <w:t>完成天津市突发事件应对地方性法规初稿</w:t>
            </w:r>
          </w:p>
        </w:tc>
        <w:tc>
          <w:tcPr>
            <w:tcW w:w="2551" w:type="dxa"/>
            <w:vAlign w:val="center"/>
          </w:tcPr>
          <w:p w:rsidR="007116F3" w:rsidRDefault="003A71E1">
            <w:pPr>
              <w:pStyle w:val="2"/>
            </w:pPr>
            <w:r>
              <w:t>1</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法律顾问资质达标率</w:t>
            </w:r>
          </w:p>
        </w:tc>
        <w:tc>
          <w:tcPr>
            <w:tcW w:w="3430" w:type="dxa"/>
            <w:vAlign w:val="center"/>
          </w:tcPr>
          <w:p w:rsidR="007116F3" w:rsidRDefault="003A71E1">
            <w:pPr>
              <w:pStyle w:val="2"/>
            </w:pPr>
            <w:r>
              <w:t>法律顾问资质达标率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法规初稿合理合规性</w:t>
            </w:r>
          </w:p>
        </w:tc>
        <w:tc>
          <w:tcPr>
            <w:tcW w:w="3430" w:type="dxa"/>
            <w:vAlign w:val="center"/>
          </w:tcPr>
          <w:p w:rsidR="007116F3" w:rsidRDefault="003A71E1">
            <w:pPr>
              <w:pStyle w:val="2"/>
            </w:pPr>
            <w:r>
              <w:t>法规初稿合理合规性</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法律顾问服务时间</w:t>
            </w:r>
          </w:p>
        </w:tc>
        <w:tc>
          <w:tcPr>
            <w:tcW w:w="3430" w:type="dxa"/>
            <w:vAlign w:val="center"/>
          </w:tcPr>
          <w:p w:rsidR="007116F3" w:rsidRDefault="003A71E1">
            <w:pPr>
              <w:pStyle w:val="2"/>
            </w:pPr>
            <w:r>
              <w:t>法律顾问服务时间</w:t>
            </w:r>
          </w:p>
        </w:tc>
        <w:tc>
          <w:tcPr>
            <w:tcW w:w="2551" w:type="dxa"/>
            <w:vAlign w:val="center"/>
          </w:tcPr>
          <w:p w:rsidR="007116F3" w:rsidRDefault="003A71E1">
            <w:pPr>
              <w:pStyle w:val="2"/>
            </w:pPr>
            <w:r>
              <w:t>1</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法规初稿完成时间</w:t>
            </w:r>
          </w:p>
        </w:tc>
        <w:tc>
          <w:tcPr>
            <w:tcW w:w="3430" w:type="dxa"/>
            <w:vAlign w:val="center"/>
          </w:tcPr>
          <w:p w:rsidR="007116F3" w:rsidRDefault="003A71E1">
            <w:pPr>
              <w:pStyle w:val="2"/>
            </w:pPr>
            <w:r>
              <w:t>法规初稿完成时间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法律顾问服务费</w:t>
            </w:r>
          </w:p>
        </w:tc>
        <w:tc>
          <w:tcPr>
            <w:tcW w:w="3430" w:type="dxa"/>
            <w:vAlign w:val="center"/>
          </w:tcPr>
          <w:p w:rsidR="007116F3" w:rsidRDefault="003A71E1">
            <w:pPr>
              <w:pStyle w:val="2"/>
            </w:pPr>
            <w:r>
              <w:t>法律顾问服务费</w:t>
            </w:r>
          </w:p>
        </w:tc>
        <w:tc>
          <w:tcPr>
            <w:tcW w:w="2551" w:type="dxa"/>
            <w:vAlign w:val="center"/>
          </w:tcPr>
          <w:p w:rsidR="007116F3" w:rsidRDefault="003A71E1">
            <w:pPr>
              <w:pStyle w:val="2"/>
            </w:pPr>
            <w:r>
              <w:t>≤20</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法规修改立法咨询服务费用</w:t>
            </w:r>
          </w:p>
        </w:tc>
        <w:tc>
          <w:tcPr>
            <w:tcW w:w="3430" w:type="dxa"/>
            <w:vAlign w:val="center"/>
          </w:tcPr>
          <w:p w:rsidR="007116F3" w:rsidRDefault="003A71E1">
            <w:pPr>
              <w:pStyle w:val="2"/>
            </w:pPr>
            <w:r>
              <w:t>法规修改立法咨询服务费用</w:t>
            </w:r>
          </w:p>
        </w:tc>
        <w:tc>
          <w:tcPr>
            <w:tcW w:w="2551" w:type="dxa"/>
            <w:vAlign w:val="center"/>
          </w:tcPr>
          <w:p w:rsidR="007116F3" w:rsidRDefault="003A71E1">
            <w:pPr>
              <w:pStyle w:val="2"/>
            </w:pPr>
            <w:r>
              <w:t>≤14</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提升依法行政水平</w:t>
            </w:r>
          </w:p>
        </w:tc>
        <w:tc>
          <w:tcPr>
            <w:tcW w:w="3430" w:type="dxa"/>
            <w:vAlign w:val="center"/>
          </w:tcPr>
          <w:p w:rsidR="007116F3" w:rsidRDefault="003A71E1">
            <w:pPr>
              <w:pStyle w:val="2"/>
            </w:pPr>
            <w:r>
              <w:t>提升依法行政水平</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享受法律服务人员满意度</w:t>
            </w:r>
          </w:p>
        </w:tc>
        <w:tc>
          <w:tcPr>
            <w:tcW w:w="3430" w:type="dxa"/>
            <w:vAlign w:val="center"/>
          </w:tcPr>
          <w:p w:rsidR="007116F3" w:rsidRDefault="003A71E1">
            <w:pPr>
              <w:pStyle w:val="2"/>
            </w:pPr>
            <w:r>
              <w:t>享受法律服务人员满意度</w:t>
            </w:r>
          </w:p>
        </w:tc>
        <w:tc>
          <w:tcPr>
            <w:tcW w:w="2551" w:type="dxa"/>
            <w:vAlign w:val="center"/>
          </w:tcPr>
          <w:p w:rsidR="007116F3" w:rsidRDefault="003A71E1">
            <w:pPr>
              <w:pStyle w:val="2"/>
            </w:pPr>
            <w:r>
              <w:t>≥95%</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执法人员满意度</w:t>
            </w:r>
          </w:p>
        </w:tc>
        <w:tc>
          <w:tcPr>
            <w:tcW w:w="3430" w:type="dxa"/>
            <w:vAlign w:val="center"/>
          </w:tcPr>
          <w:p w:rsidR="007116F3" w:rsidRDefault="003A71E1">
            <w:pPr>
              <w:pStyle w:val="2"/>
            </w:pPr>
            <w:r>
              <w:t>执法人员满意度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5" w:name="_Toc_4_4_0000000009"/>
      <w:r>
        <w:rPr>
          <w:rFonts w:ascii="方正仿宋_GBK" w:eastAsia="方正仿宋_GBK" w:hAnsi="方正仿宋_GBK" w:cs="方正仿宋_GBK"/>
          <w:sz w:val="28"/>
        </w:rPr>
        <w:t>6.2025</w:t>
      </w:r>
      <w:r>
        <w:rPr>
          <w:rFonts w:ascii="方正仿宋_GBK" w:eastAsia="方正仿宋_GBK" w:hAnsi="方正仿宋_GBK" w:cs="方正仿宋_GBK"/>
          <w:sz w:val="28"/>
        </w:rPr>
        <w:t>年市应急局防灾减灾、安全生产、应急管理全市会议项目绩效目标表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年市应急局防灾减灾、安全生产、应急管理全市会议项目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50.00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50.00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该项目用于保障我局</w:t>
            </w:r>
            <w:r>
              <w:t>2025</w:t>
            </w:r>
            <w:r>
              <w:t>年在天津市大礼堂召开的全市性工作会议</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开展防灾减灾、安全生产、应急管理全市会议，确保全市防灾减灾、安全生产、应急管理会议如期召开，提高防灾减灾、安全生产、应急管理水平。</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召开会议次数</w:t>
            </w:r>
          </w:p>
        </w:tc>
        <w:tc>
          <w:tcPr>
            <w:tcW w:w="3430" w:type="dxa"/>
            <w:vAlign w:val="center"/>
          </w:tcPr>
          <w:p w:rsidR="007116F3" w:rsidRDefault="003A71E1">
            <w:pPr>
              <w:pStyle w:val="2"/>
            </w:pPr>
            <w:r>
              <w:t>召开会议次数</w:t>
            </w:r>
          </w:p>
        </w:tc>
        <w:tc>
          <w:tcPr>
            <w:tcW w:w="2551" w:type="dxa"/>
            <w:vAlign w:val="center"/>
          </w:tcPr>
          <w:p w:rsidR="007116F3" w:rsidRDefault="003A71E1">
            <w:pPr>
              <w:pStyle w:val="2"/>
            </w:pPr>
            <w:r>
              <w:t>≥20</w:t>
            </w:r>
            <w:r>
              <w:t>次</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会议参与率</w:t>
            </w:r>
          </w:p>
        </w:tc>
        <w:tc>
          <w:tcPr>
            <w:tcW w:w="3430" w:type="dxa"/>
            <w:vAlign w:val="center"/>
          </w:tcPr>
          <w:p w:rsidR="007116F3" w:rsidRDefault="003A71E1">
            <w:pPr>
              <w:pStyle w:val="2"/>
            </w:pPr>
            <w:r>
              <w:t>会议参与率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会议按期召开时间</w:t>
            </w:r>
          </w:p>
        </w:tc>
        <w:tc>
          <w:tcPr>
            <w:tcW w:w="3430" w:type="dxa"/>
            <w:vAlign w:val="center"/>
          </w:tcPr>
          <w:p w:rsidR="007116F3" w:rsidRDefault="003A71E1">
            <w:pPr>
              <w:pStyle w:val="2"/>
            </w:pPr>
            <w:r>
              <w:t>会议按期召开时间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全年会议费用</w:t>
            </w:r>
          </w:p>
        </w:tc>
        <w:tc>
          <w:tcPr>
            <w:tcW w:w="3430" w:type="dxa"/>
            <w:vAlign w:val="center"/>
          </w:tcPr>
          <w:p w:rsidR="007116F3" w:rsidRDefault="003A71E1">
            <w:pPr>
              <w:pStyle w:val="2"/>
            </w:pPr>
            <w:r>
              <w:t>全年会议费用</w:t>
            </w:r>
          </w:p>
        </w:tc>
        <w:tc>
          <w:tcPr>
            <w:tcW w:w="2551" w:type="dxa"/>
            <w:vAlign w:val="center"/>
          </w:tcPr>
          <w:p w:rsidR="007116F3" w:rsidRDefault="003A71E1">
            <w:pPr>
              <w:pStyle w:val="2"/>
            </w:pPr>
            <w:r>
              <w:t>≤50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提高防灾减灾、安全生产、应急管理水平</w:t>
            </w:r>
          </w:p>
        </w:tc>
        <w:tc>
          <w:tcPr>
            <w:tcW w:w="3430" w:type="dxa"/>
            <w:vAlign w:val="center"/>
          </w:tcPr>
          <w:p w:rsidR="007116F3" w:rsidRDefault="003A71E1">
            <w:pPr>
              <w:pStyle w:val="2"/>
            </w:pPr>
            <w:r>
              <w:t>提高防灾减灾、安全生产、应急管理水平</w:t>
            </w:r>
          </w:p>
        </w:tc>
        <w:tc>
          <w:tcPr>
            <w:tcW w:w="2551" w:type="dxa"/>
            <w:vAlign w:val="center"/>
          </w:tcPr>
          <w:p w:rsidR="007116F3" w:rsidRDefault="003A71E1">
            <w:pPr>
              <w:pStyle w:val="2"/>
            </w:pPr>
            <w:r>
              <w:t>提高</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参会人员满意度</w:t>
            </w:r>
          </w:p>
        </w:tc>
        <w:tc>
          <w:tcPr>
            <w:tcW w:w="3430" w:type="dxa"/>
            <w:vAlign w:val="center"/>
          </w:tcPr>
          <w:p w:rsidR="007116F3" w:rsidRDefault="003A71E1">
            <w:pPr>
              <w:pStyle w:val="2"/>
            </w:pPr>
            <w:r>
              <w:t>参会人员满意度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6" w:name="_Toc_4_4_0000000010"/>
      <w:r>
        <w:rPr>
          <w:rFonts w:ascii="方正仿宋_GBK" w:eastAsia="方正仿宋_GBK" w:hAnsi="方正仿宋_GBK" w:cs="方正仿宋_GBK"/>
          <w:sz w:val="28"/>
        </w:rPr>
        <w:t>7.2025</w:t>
      </w:r>
      <w:r>
        <w:rPr>
          <w:rFonts w:ascii="方正仿宋_GBK" w:eastAsia="方正仿宋_GBK" w:hAnsi="方正仿宋_GBK" w:cs="方正仿宋_GBK"/>
          <w:sz w:val="28"/>
        </w:rPr>
        <w:t>年市应急局抢险救援装备车辆运维经费项目绩效目标表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年市应急局抢险救援装备车辆运维经费项目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该项目用于保障我局</w:t>
            </w:r>
            <w:r>
              <w:t>2025</w:t>
            </w:r>
            <w:r>
              <w:t>年新配备的照明车、排水车的燃油费用</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通过购买燃油燃料，保障抢险应急救援车辆及配套设备正常运转。</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燃油保障车辆数</w:t>
            </w:r>
          </w:p>
        </w:tc>
        <w:tc>
          <w:tcPr>
            <w:tcW w:w="3430" w:type="dxa"/>
            <w:vAlign w:val="center"/>
          </w:tcPr>
          <w:p w:rsidR="007116F3" w:rsidRDefault="003A71E1">
            <w:pPr>
              <w:pStyle w:val="2"/>
            </w:pPr>
            <w:r>
              <w:t>燃油保障车辆数</w:t>
            </w:r>
          </w:p>
        </w:tc>
        <w:tc>
          <w:tcPr>
            <w:tcW w:w="2551" w:type="dxa"/>
            <w:vAlign w:val="center"/>
          </w:tcPr>
          <w:p w:rsidR="007116F3" w:rsidRDefault="003A71E1">
            <w:pPr>
              <w:pStyle w:val="2"/>
            </w:pPr>
            <w:r>
              <w:t>≥23</w:t>
            </w:r>
            <w:r>
              <w:t>辆</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燃油合规率</w:t>
            </w:r>
          </w:p>
        </w:tc>
        <w:tc>
          <w:tcPr>
            <w:tcW w:w="3430" w:type="dxa"/>
            <w:vAlign w:val="center"/>
          </w:tcPr>
          <w:p w:rsidR="007116F3" w:rsidRDefault="003A71E1">
            <w:pPr>
              <w:pStyle w:val="2"/>
            </w:pPr>
            <w:r>
              <w:t>燃油合规率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燃油购买完成时间</w:t>
            </w:r>
          </w:p>
        </w:tc>
        <w:tc>
          <w:tcPr>
            <w:tcW w:w="3430" w:type="dxa"/>
            <w:vAlign w:val="center"/>
          </w:tcPr>
          <w:p w:rsidR="007116F3" w:rsidRDefault="003A71E1">
            <w:pPr>
              <w:pStyle w:val="2"/>
            </w:pPr>
            <w:r>
              <w:t>燃油购买完成时间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燃油燃料费用</w:t>
            </w:r>
          </w:p>
        </w:tc>
        <w:tc>
          <w:tcPr>
            <w:tcW w:w="3430" w:type="dxa"/>
            <w:vAlign w:val="center"/>
          </w:tcPr>
          <w:p w:rsidR="007116F3" w:rsidRDefault="003A71E1">
            <w:pPr>
              <w:pStyle w:val="2"/>
            </w:pPr>
            <w:r>
              <w:t>燃油燃料费用</w:t>
            </w:r>
          </w:p>
        </w:tc>
        <w:tc>
          <w:tcPr>
            <w:tcW w:w="2551" w:type="dxa"/>
            <w:vAlign w:val="center"/>
          </w:tcPr>
          <w:p w:rsidR="007116F3" w:rsidRDefault="003A71E1">
            <w:pPr>
              <w:pStyle w:val="2"/>
            </w:pPr>
            <w:r>
              <w:t>≤10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保障抢险应急救援车辆及配套设备正常运转</w:t>
            </w:r>
          </w:p>
        </w:tc>
        <w:tc>
          <w:tcPr>
            <w:tcW w:w="3430" w:type="dxa"/>
            <w:vAlign w:val="center"/>
          </w:tcPr>
          <w:p w:rsidR="007116F3" w:rsidRDefault="003A71E1">
            <w:pPr>
              <w:pStyle w:val="2"/>
            </w:pPr>
            <w:r>
              <w:t>保障抢险应急救援车辆及配套设备正常运转</w:t>
            </w:r>
          </w:p>
        </w:tc>
        <w:tc>
          <w:tcPr>
            <w:tcW w:w="2551" w:type="dxa"/>
            <w:vAlign w:val="center"/>
          </w:tcPr>
          <w:p w:rsidR="007116F3" w:rsidRDefault="003A71E1">
            <w:pPr>
              <w:pStyle w:val="2"/>
            </w:pPr>
            <w:r>
              <w:t>保障</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车辆使用人员满意度</w:t>
            </w:r>
          </w:p>
        </w:tc>
        <w:tc>
          <w:tcPr>
            <w:tcW w:w="3430" w:type="dxa"/>
            <w:vAlign w:val="center"/>
          </w:tcPr>
          <w:p w:rsidR="007116F3" w:rsidRDefault="003A71E1">
            <w:pPr>
              <w:pStyle w:val="2"/>
            </w:pPr>
            <w:r>
              <w:t>车辆使用人员满意度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7" w:name="_Toc_4_4_0000000011"/>
      <w:r>
        <w:rPr>
          <w:rFonts w:ascii="方正仿宋_GBK" w:eastAsia="方正仿宋_GBK" w:hAnsi="方正仿宋_GBK" w:cs="方正仿宋_GBK"/>
          <w:sz w:val="28"/>
        </w:rPr>
        <w:t>8.2025</w:t>
      </w:r>
      <w:r>
        <w:rPr>
          <w:rFonts w:ascii="方正仿宋_GBK" w:eastAsia="方正仿宋_GBK" w:hAnsi="方正仿宋_GBK" w:cs="方正仿宋_GBK"/>
          <w:sz w:val="28"/>
        </w:rPr>
        <w:t>年市应急局事故应急准备金项目绩效目标表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年市应急局事故应急准备金项目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100.00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100.00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该项目资金用于保障</w:t>
            </w:r>
            <w:r>
              <w:t>2025</w:t>
            </w:r>
            <w:r>
              <w:t>年突发的安全生产事故的调查处理</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该项目资金用于保障</w:t>
            </w:r>
            <w:r>
              <w:t>2025</w:t>
            </w:r>
            <w:r>
              <w:t>年度全市各类安全生产事故调查工作的顺利开展，提升应急救援应对能力。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调查事故次数</w:t>
            </w:r>
          </w:p>
        </w:tc>
        <w:tc>
          <w:tcPr>
            <w:tcW w:w="3430" w:type="dxa"/>
            <w:vAlign w:val="center"/>
          </w:tcPr>
          <w:p w:rsidR="007116F3" w:rsidRDefault="003A71E1">
            <w:pPr>
              <w:pStyle w:val="2"/>
            </w:pPr>
            <w:r>
              <w:t>调查事故次数</w:t>
            </w:r>
          </w:p>
        </w:tc>
        <w:tc>
          <w:tcPr>
            <w:tcW w:w="2551" w:type="dxa"/>
            <w:vAlign w:val="center"/>
          </w:tcPr>
          <w:p w:rsidR="007116F3" w:rsidRDefault="003A71E1">
            <w:pPr>
              <w:pStyle w:val="2"/>
            </w:pPr>
            <w:r>
              <w:t>≥1</w:t>
            </w:r>
            <w:r>
              <w:t>次</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保障工作到位率</w:t>
            </w:r>
          </w:p>
        </w:tc>
        <w:tc>
          <w:tcPr>
            <w:tcW w:w="3430" w:type="dxa"/>
            <w:vAlign w:val="center"/>
          </w:tcPr>
          <w:p w:rsidR="007116F3" w:rsidRDefault="003A71E1">
            <w:pPr>
              <w:pStyle w:val="2"/>
            </w:pPr>
            <w:r>
              <w:t>保障工作到位率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事故应急准备金保障时间</w:t>
            </w:r>
          </w:p>
        </w:tc>
        <w:tc>
          <w:tcPr>
            <w:tcW w:w="3430" w:type="dxa"/>
            <w:vAlign w:val="center"/>
          </w:tcPr>
          <w:p w:rsidR="007116F3" w:rsidRDefault="003A71E1">
            <w:pPr>
              <w:pStyle w:val="2"/>
            </w:pPr>
            <w:r>
              <w:t>事故应急准备金保障时间</w:t>
            </w:r>
          </w:p>
        </w:tc>
        <w:tc>
          <w:tcPr>
            <w:tcW w:w="2551" w:type="dxa"/>
            <w:vAlign w:val="center"/>
          </w:tcPr>
          <w:p w:rsidR="007116F3" w:rsidRDefault="003A71E1">
            <w:pPr>
              <w:pStyle w:val="2"/>
            </w:pPr>
            <w:r>
              <w:t>2025</w:t>
            </w:r>
            <w:r>
              <w:t>年</w:t>
            </w:r>
            <w:r>
              <w:t>12</w:t>
            </w:r>
            <w:r>
              <w:t>月底前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事故处置费用</w:t>
            </w:r>
          </w:p>
        </w:tc>
        <w:tc>
          <w:tcPr>
            <w:tcW w:w="3430" w:type="dxa"/>
            <w:vAlign w:val="center"/>
          </w:tcPr>
          <w:p w:rsidR="007116F3" w:rsidRDefault="003A71E1">
            <w:pPr>
              <w:pStyle w:val="2"/>
            </w:pPr>
            <w:r>
              <w:t>事故处置费用</w:t>
            </w:r>
          </w:p>
        </w:tc>
        <w:tc>
          <w:tcPr>
            <w:tcW w:w="2551" w:type="dxa"/>
            <w:vAlign w:val="center"/>
          </w:tcPr>
          <w:p w:rsidR="007116F3" w:rsidRDefault="003A71E1">
            <w:pPr>
              <w:pStyle w:val="2"/>
            </w:pPr>
            <w:r>
              <w:t>≤100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提升事故调查能力</w:t>
            </w:r>
          </w:p>
        </w:tc>
        <w:tc>
          <w:tcPr>
            <w:tcW w:w="3430" w:type="dxa"/>
            <w:vAlign w:val="center"/>
          </w:tcPr>
          <w:p w:rsidR="007116F3" w:rsidRDefault="003A71E1">
            <w:pPr>
              <w:pStyle w:val="2"/>
            </w:pPr>
            <w:r>
              <w:t>提升事故调查能力</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事故调查涉及人员满意度</w:t>
            </w:r>
          </w:p>
        </w:tc>
        <w:tc>
          <w:tcPr>
            <w:tcW w:w="3430" w:type="dxa"/>
            <w:vAlign w:val="center"/>
          </w:tcPr>
          <w:p w:rsidR="007116F3" w:rsidRDefault="003A71E1">
            <w:pPr>
              <w:pStyle w:val="2"/>
            </w:pPr>
            <w:r>
              <w:t>事故调查涉及人员满意度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8" w:name="_Toc_4_4_0000000012"/>
      <w:r>
        <w:rPr>
          <w:rFonts w:ascii="方正仿宋_GBK" w:eastAsia="方正仿宋_GBK" w:hAnsi="方正仿宋_GBK" w:cs="方正仿宋_GBK"/>
          <w:sz w:val="28"/>
        </w:rPr>
        <w:t>9.2025</w:t>
      </w:r>
      <w:r>
        <w:rPr>
          <w:rFonts w:ascii="方正仿宋_GBK" w:eastAsia="方正仿宋_GBK" w:hAnsi="方正仿宋_GBK" w:cs="方正仿宋_GBK"/>
          <w:sz w:val="28"/>
        </w:rPr>
        <w:t>年市应急局信息化建设付息项目绩效目标表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年市应急局信息化建设付息项目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333.84</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333.84</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本项目用于我局</w:t>
            </w:r>
            <w:r>
              <w:t>2025</w:t>
            </w:r>
            <w:r>
              <w:t>年信息化建设付息</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开展信息化建设付息工作，提高单位公信力。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贷款利息偿还工作数</w:t>
            </w:r>
          </w:p>
        </w:tc>
        <w:tc>
          <w:tcPr>
            <w:tcW w:w="3430" w:type="dxa"/>
            <w:vAlign w:val="center"/>
          </w:tcPr>
          <w:p w:rsidR="007116F3" w:rsidRDefault="003A71E1">
            <w:pPr>
              <w:pStyle w:val="2"/>
            </w:pPr>
            <w:r>
              <w:t>贷款利息偿还工作数</w:t>
            </w:r>
          </w:p>
        </w:tc>
        <w:tc>
          <w:tcPr>
            <w:tcW w:w="2551" w:type="dxa"/>
            <w:vAlign w:val="center"/>
          </w:tcPr>
          <w:p w:rsidR="007116F3" w:rsidRDefault="003A71E1">
            <w:pPr>
              <w:pStyle w:val="2"/>
            </w:pPr>
            <w:r>
              <w:t>≥1</w:t>
            </w:r>
            <w:r>
              <w:t>项</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利息偿还准确率</w:t>
            </w:r>
          </w:p>
        </w:tc>
        <w:tc>
          <w:tcPr>
            <w:tcW w:w="3430" w:type="dxa"/>
            <w:vAlign w:val="center"/>
          </w:tcPr>
          <w:p w:rsidR="007116F3" w:rsidRDefault="003A71E1">
            <w:pPr>
              <w:pStyle w:val="2"/>
            </w:pPr>
            <w:r>
              <w:t>利息偿还准确率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利息偿还完成时间</w:t>
            </w:r>
          </w:p>
        </w:tc>
        <w:tc>
          <w:tcPr>
            <w:tcW w:w="3430" w:type="dxa"/>
            <w:vAlign w:val="center"/>
          </w:tcPr>
          <w:p w:rsidR="007116F3" w:rsidRDefault="003A71E1">
            <w:pPr>
              <w:pStyle w:val="2"/>
            </w:pPr>
            <w:r>
              <w:t>利息偿还完成时间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偿还债务利息费用</w:t>
            </w:r>
          </w:p>
        </w:tc>
        <w:tc>
          <w:tcPr>
            <w:tcW w:w="3430" w:type="dxa"/>
            <w:vAlign w:val="center"/>
          </w:tcPr>
          <w:p w:rsidR="007116F3" w:rsidRDefault="003A71E1">
            <w:pPr>
              <w:pStyle w:val="2"/>
            </w:pPr>
            <w:r>
              <w:t>偿还债务利息费用</w:t>
            </w:r>
          </w:p>
        </w:tc>
        <w:tc>
          <w:tcPr>
            <w:tcW w:w="2551" w:type="dxa"/>
            <w:vAlign w:val="center"/>
          </w:tcPr>
          <w:p w:rsidR="007116F3" w:rsidRDefault="003A71E1">
            <w:pPr>
              <w:pStyle w:val="2"/>
            </w:pPr>
            <w:r>
              <w:t>≤333.84</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提高单位公信力</w:t>
            </w:r>
          </w:p>
        </w:tc>
        <w:tc>
          <w:tcPr>
            <w:tcW w:w="3430" w:type="dxa"/>
            <w:vAlign w:val="center"/>
          </w:tcPr>
          <w:p w:rsidR="007116F3" w:rsidRDefault="003A71E1">
            <w:pPr>
              <w:pStyle w:val="2"/>
            </w:pPr>
            <w:r>
              <w:t>提高单位公信力</w:t>
            </w:r>
          </w:p>
        </w:tc>
        <w:tc>
          <w:tcPr>
            <w:tcW w:w="2551" w:type="dxa"/>
            <w:vAlign w:val="center"/>
          </w:tcPr>
          <w:p w:rsidR="007116F3" w:rsidRDefault="003A71E1">
            <w:pPr>
              <w:pStyle w:val="2"/>
            </w:pPr>
            <w:r>
              <w:t>提高</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债权人满意度</w:t>
            </w:r>
          </w:p>
        </w:tc>
        <w:tc>
          <w:tcPr>
            <w:tcW w:w="3430" w:type="dxa"/>
            <w:vAlign w:val="center"/>
          </w:tcPr>
          <w:p w:rsidR="007116F3" w:rsidRDefault="003A71E1">
            <w:pPr>
              <w:pStyle w:val="2"/>
            </w:pPr>
            <w:r>
              <w:t>债权人满意度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9" w:name="_Toc_4_4_0000000013"/>
      <w:r>
        <w:rPr>
          <w:rFonts w:ascii="方正仿宋_GBK" w:eastAsia="方正仿宋_GBK" w:hAnsi="方正仿宋_GBK" w:cs="方正仿宋_GBK"/>
          <w:sz w:val="28"/>
        </w:rPr>
        <w:t>10.2025</w:t>
      </w:r>
      <w:r>
        <w:rPr>
          <w:rFonts w:ascii="方正仿宋_GBK" w:eastAsia="方正仿宋_GBK" w:hAnsi="方正仿宋_GBK" w:cs="方正仿宋_GBK"/>
          <w:sz w:val="28"/>
        </w:rPr>
        <w:t>年市应急局应急值班值守保障工作经费项目绩效目标表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年市应急局应急值班值守保障工作经费项目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300.00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300.00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该项目用于保障我局</w:t>
            </w:r>
            <w:r>
              <w:t>2025</w:t>
            </w:r>
            <w:r>
              <w:t>年值班值守类支出</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为应急值班值守保障工作提供经费支持，确保全市应急值班值守工作及处置工作，提升应急救援能力。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保障正常运行部门数</w:t>
            </w:r>
          </w:p>
        </w:tc>
        <w:tc>
          <w:tcPr>
            <w:tcW w:w="3430" w:type="dxa"/>
            <w:vAlign w:val="center"/>
          </w:tcPr>
          <w:p w:rsidR="007116F3" w:rsidRDefault="003A71E1">
            <w:pPr>
              <w:pStyle w:val="2"/>
            </w:pPr>
            <w:r>
              <w:t>保障正常运行部门数</w:t>
            </w:r>
          </w:p>
        </w:tc>
        <w:tc>
          <w:tcPr>
            <w:tcW w:w="2551" w:type="dxa"/>
            <w:vAlign w:val="center"/>
          </w:tcPr>
          <w:p w:rsidR="007116F3" w:rsidRDefault="003A71E1">
            <w:pPr>
              <w:pStyle w:val="2"/>
            </w:pPr>
            <w:r>
              <w:t>1</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确保应急到位率</w:t>
            </w:r>
          </w:p>
        </w:tc>
        <w:tc>
          <w:tcPr>
            <w:tcW w:w="3430" w:type="dxa"/>
            <w:vAlign w:val="center"/>
          </w:tcPr>
          <w:p w:rsidR="007116F3" w:rsidRDefault="003A71E1">
            <w:pPr>
              <w:pStyle w:val="2"/>
            </w:pPr>
            <w:r>
              <w:t>确保应急到位率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应急值守时间</w:t>
            </w:r>
          </w:p>
        </w:tc>
        <w:tc>
          <w:tcPr>
            <w:tcW w:w="3430" w:type="dxa"/>
            <w:vAlign w:val="center"/>
          </w:tcPr>
          <w:p w:rsidR="007116F3" w:rsidRDefault="003A71E1">
            <w:pPr>
              <w:pStyle w:val="2"/>
            </w:pPr>
            <w:r>
              <w:t>应急值守时间</w:t>
            </w:r>
          </w:p>
        </w:tc>
        <w:tc>
          <w:tcPr>
            <w:tcW w:w="2551" w:type="dxa"/>
            <w:vAlign w:val="center"/>
          </w:tcPr>
          <w:p w:rsidR="007116F3" w:rsidRDefault="003A71E1">
            <w:pPr>
              <w:pStyle w:val="2"/>
            </w:pPr>
            <w:r>
              <w:t>365</w:t>
            </w:r>
            <w:r>
              <w:t>天</w:t>
            </w:r>
            <w:r>
              <w:t>*24</w:t>
            </w:r>
            <w:r>
              <w:t>小时</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全年保障费用</w:t>
            </w:r>
          </w:p>
        </w:tc>
        <w:tc>
          <w:tcPr>
            <w:tcW w:w="3430" w:type="dxa"/>
            <w:vAlign w:val="center"/>
          </w:tcPr>
          <w:p w:rsidR="007116F3" w:rsidRDefault="003A71E1">
            <w:pPr>
              <w:pStyle w:val="2"/>
            </w:pPr>
            <w:r>
              <w:t>全年保障费用</w:t>
            </w:r>
          </w:p>
        </w:tc>
        <w:tc>
          <w:tcPr>
            <w:tcW w:w="2551" w:type="dxa"/>
            <w:vAlign w:val="center"/>
          </w:tcPr>
          <w:p w:rsidR="007116F3" w:rsidRDefault="003A71E1">
            <w:pPr>
              <w:pStyle w:val="2"/>
            </w:pPr>
            <w:r>
              <w:t>≤300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提升应急救援能力</w:t>
            </w:r>
          </w:p>
        </w:tc>
        <w:tc>
          <w:tcPr>
            <w:tcW w:w="3430" w:type="dxa"/>
            <w:vAlign w:val="center"/>
          </w:tcPr>
          <w:p w:rsidR="007116F3" w:rsidRDefault="003A71E1">
            <w:pPr>
              <w:pStyle w:val="2"/>
            </w:pPr>
            <w:r>
              <w:t>提升应急救援能力</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值守人员满意度</w:t>
            </w:r>
          </w:p>
        </w:tc>
        <w:tc>
          <w:tcPr>
            <w:tcW w:w="3430" w:type="dxa"/>
            <w:vAlign w:val="center"/>
          </w:tcPr>
          <w:p w:rsidR="007116F3" w:rsidRDefault="003A71E1">
            <w:pPr>
              <w:pStyle w:val="2"/>
            </w:pPr>
            <w:r>
              <w:t>值守人员满意度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0" w:name="_Toc_4_4_0000000014"/>
      <w:r>
        <w:rPr>
          <w:rFonts w:ascii="方正仿宋_GBK" w:eastAsia="方正仿宋_GBK" w:hAnsi="方正仿宋_GBK" w:cs="方正仿宋_GBK"/>
          <w:sz w:val="28"/>
        </w:rPr>
        <w:t>11.2025</w:t>
      </w:r>
      <w:r>
        <w:rPr>
          <w:rFonts w:ascii="方正仿宋_GBK" w:eastAsia="方正仿宋_GBK" w:hAnsi="方正仿宋_GBK" w:cs="方正仿宋_GBK"/>
          <w:sz w:val="28"/>
        </w:rPr>
        <w:t>年市应急局应急指挥救援保障专项工作经费项目绩效目标表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年市应急局应急指挥救援保障专项工作经费项目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1627.00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1627.00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开展应急局办公楼运维工作，确保市应急局正常运转，确保市应急指挥大厅正常运转。</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开展应急局办公楼运维工作，确保市应急局正常运转，确保市应急指挥大厅正常运转。</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保障面积</w:t>
            </w:r>
          </w:p>
        </w:tc>
        <w:tc>
          <w:tcPr>
            <w:tcW w:w="3430" w:type="dxa"/>
            <w:vAlign w:val="center"/>
          </w:tcPr>
          <w:p w:rsidR="007116F3" w:rsidRDefault="003A71E1">
            <w:pPr>
              <w:pStyle w:val="2"/>
            </w:pPr>
            <w:r>
              <w:t>保障面积</w:t>
            </w:r>
          </w:p>
        </w:tc>
        <w:tc>
          <w:tcPr>
            <w:tcW w:w="2551" w:type="dxa"/>
            <w:vAlign w:val="center"/>
          </w:tcPr>
          <w:p w:rsidR="007116F3" w:rsidRDefault="003A71E1">
            <w:pPr>
              <w:pStyle w:val="2"/>
            </w:pPr>
            <w:r>
              <w:t>≥16135</w:t>
            </w:r>
            <w:r>
              <w:t>平方米</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公共设施完好率</w:t>
            </w:r>
          </w:p>
        </w:tc>
        <w:tc>
          <w:tcPr>
            <w:tcW w:w="3430" w:type="dxa"/>
            <w:vAlign w:val="center"/>
          </w:tcPr>
          <w:p w:rsidR="007116F3" w:rsidRDefault="003A71E1">
            <w:pPr>
              <w:pStyle w:val="2"/>
            </w:pPr>
            <w:r>
              <w:t>公共设施完好率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运维服务期限</w:t>
            </w:r>
          </w:p>
        </w:tc>
        <w:tc>
          <w:tcPr>
            <w:tcW w:w="3430" w:type="dxa"/>
            <w:vAlign w:val="center"/>
          </w:tcPr>
          <w:p w:rsidR="007116F3" w:rsidRDefault="003A71E1">
            <w:pPr>
              <w:pStyle w:val="2"/>
            </w:pPr>
            <w:r>
              <w:t>运维服务期限</w:t>
            </w:r>
          </w:p>
        </w:tc>
        <w:tc>
          <w:tcPr>
            <w:tcW w:w="2551" w:type="dxa"/>
            <w:vAlign w:val="center"/>
          </w:tcPr>
          <w:p w:rsidR="007116F3" w:rsidRDefault="003A71E1">
            <w:pPr>
              <w:pStyle w:val="2"/>
            </w:pPr>
            <w:r>
              <w:t>1</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运维及服务成本</w:t>
            </w:r>
          </w:p>
        </w:tc>
        <w:tc>
          <w:tcPr>
            <w:tcW w:w="3430" w:type="dxa"/>
            <w:vAlign w:val="center"/>
          </w:tcPr>
          <w:p w:rsidR="007116F3" w:rsidRDefault="003A71E1">
            <w:pPr>
              <w:pStyle w:val="2"/>
            </w:pPr>
            <w:r>
              <w:t>运维及服务成本</w:t>
            </w:r>
          </w:p>
        </w:tc>
        <w:tc>
          <w:tcPr>
            <w:tcW w:w="2551" w:type="dxa"/>
            <w:vAlign w:val="center"/>
          </w:tcPr>
          <w:p w:rsidR="007116F3" w:rsidRDefault="003A71E1">
            <w:pPr>
              <w:pStyle w:val="2"/>
            </w:pPr>
            <w:r>
              <w:t>≤1627</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办公楼正常运转率</w:t>
            </w:r>
          </w:p>
        </w:tc>
        <w:tc>
          <w:tcPr>
            <w:tcW w:w="3430" w:type="dxa"/>
            <w:vAlign w:val="center"/>
          </w:tcPr>
          <w:p w:rsidR="007116F3" w:rsidRDefault="003A71E1">
            <w:pPr>
              <w:pStyle w:val="2"/>
            </w:pPr>
            <w:r>
              <w:t>办公楼正常运转率</w:t>
            </w:r>
          </w:p>
        </w:tc>
        <w:tc>
          <w:tcPr>
            <w:tcW w:w="2551" w:type="dxa"/>
            <w:vAlign w:val="center"/>
          </w:tcPr>
          <w:p w:rsidR="007116F3" w:rsidRDefault="003A71E1">
            <w:pPr>
              <w:pStyle w:val="2"/>
            </w:pPr>
            <w:r>
              <w:t>100%</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保障单位工作环境干净整洁和设施设备正常运转</w:t>
            </w:r>
          </w:p>
        </w:tc>
        <w:tc>
          <w:tcPr>
            <w:tcW w:w="3430" w:type="dxa"/>
            <w:vAlign w:val="center"/>
          </w:tcPr>
          <w:p w:rsidR="007116F3" w:rsidRDefault="003A71E1">
            <w:pPr>
              <w:pStyle w:val="2"/>
            </w:pPr>
            <w:r>
              <w:t>保障单位工作环境干净整洁和设施设备正常运转</w:t>
            </w:r>
          </w:p>
        </w:tc>
        <w:tc>
          <w:tcPr>
            <w:tcW w:w="2551" w:type="dxa"/>
            <w:vAlign w:val="center"/>
          </w:tcPr>
          <w:p w:rsidR="007116F3" w:rsidRDefault="003A71E1">
            <w:pPr>
              <w:pStyle w:val="2"/>
            </w:pPr>
            <w:r>
              <w:t>保障</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单位工作人员满意度</w:t>
            </w:r>
          </w:p>
        </w:tc>
        <w:tc>
          <w:tcPr>
            <w:tcW w:w="3430" w:type="dxa"/>
            <w:vAlign w:val="center"/>
          </w:tcPr>
          <w:p w:rsidR="007116F3" w:rsidRDefault="003A71E1">
            <w:pPr>
              <w:pStyle w:val="2"/>
            </w:pPr>
            <w:r>
              <w:t>单位工作人员满意度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1" w:name="_Toc_4_4_0000000015"/>
      <w:r>
        <w:rPr>
          <w:rFonts w:ascii="方正仿宋_GBK" w:eastAsia="方正仿宋_GBK" w:hAnsi="方正仿宋_GBK" w:cs="方正仿宋_GBK"/>
          <w:sz w:val="28"/>
        </w:rPr>
        <w:t>12.2025</w:t>
      </w:r>
      <w:r>
        <w:rPr>
          <w:rFonts w:ascii="方正仿宋_GBK" w:eastAsia="方正仿宋_GBK" w:hAnsi="方正仿宋_GBK" w:cs="方正仿宋_GBK"/>
          <w:sz w:val="28"/>
        </w:rPr>
        <w:t>年市应急局执法用车租赁经费项目绩效目标表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年市应急局执法用车租赁经费项目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80.00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80.00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用于保障我局</w:t>
            </w:r>
            <w:r>
              <w:t>2025</w:t>
            </w:r>
            <w:r>
              <w:t>年执法车辆租赁费用</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通过租赁执法用车，保障执法工作正常开展。</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租赁车辆次数</w:t>
            </w:r>
          </w:p>
        </w:tc>
        <w:tc>
          <w:tcPr>
            <w:tcW w:w="3430" w:type="dxa"/>
            <w:vAlign w:val="center"/>
          </w:tcPr>
          <w:p w:rsidR="007116F3" w:rsidRDefault="003A71E1">
            <w:pPr>
              <w:pStyle w:val="2"/>
            </w:pPr>
            <w:r>
              <w:t>租赁车辆次数</w:t>
            </w:r>
          </w:p>
        </w:tc>
        <w:tc>
          <w:tcPr>
            <w:tcW w:w="2551" w:type="dxa"/>
            <w:vAlign w:val="center"/>
          </w:tcPr>
          <w:p w:rsidR="007116F3" w:rsidRDefault="003A71E1">
            <w:pPr>
              <w:pStyle w:val="2"/>
            </w:pPr>
            <w:r>
              <w:t>≥1600</w:t>
            </w:r>
            <w:r>
              <w:t>次</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车辆运行稳定率</w:t>
            </w:r>
          </w:p>
        </w:tc>
        <w:tc>
          <w:tcPr>
            <w:tcW w:w="3430" w:type="dxa"/>
            <w:vAlign w:val="center"/>
          </w:tcPr>
          <w:p w:rsidR="007116F3" w:rsidRDefault="003A71E1">
            <w:pPr>
              <w:pStyle w:val="2"/>
            </w:pPr>
            <w:r>
              <w:t>车辆运行稳定率</w:t>
            </w:r>
          </w:p>
        </w:tc>
        <w:tc>
          <w:tcPr>
            <w:tcW w:w="2551" w:type="dxa"/>
            <w:vAlign w:val="center"/>
          </w:tcPr>
          <w:p w:rsidR="007116F3" w:rsidRDefault="003A71E1">
            <w:pPr>
              <w:pStyle w:val="2"/>
            </w:pPr>
            <w:r>
              <w:t>≥95%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车辆租赁完成时间</w:t>
            </w:r>
          </w:p>
          <w:p w:rsidR="007116F3" w:rsidRDefault="007116F3">
            <w:pPr>
              <w:pStyle w:val="2"/>
            </w:pPr>
          </w:p>
        </w:tc>
        <w:tc>
          <w:tcPr>
            <w:tcW w:w="3430" w:type="dxa"/>
            <w:vAlign w:val="center"/>
          </w:tcPr>
          <w:p w:rsidR="007116F3" w:rsidRDefault="003A71E1">
            <w:pPr>
              <w:pStyle w:val="2"/>
            </w:pPr>
            <w:r>
              <w:t>车辆租赁完成时间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车辆租赁费</w:t>
            </w:r>
          </w:p>
        </w:tc>
        <w:tc>
          <w:tcPr>
            <w:tcW w:w="3430" w:type="dxa"/>
            <w:vAlign w:val="center"/>
          </w:tcPr>
          <w:p w:rsidR="007116F3" w:rsidRDefault="003A71E1">
            <w:pPr>
              <w:pStyle w:val="2"/>
            </w:pPr>
            <w:r>
              <w:t>车辆租赁费</w:t>
            </w:r>
          </w:p>
        </w:tc>
        <w:tc>
          <w:tcPr>
            <w:tcW w:w="2551" w:type="dxa"/>
            <w:vAlign w:val="center"/>
          </w:tcPr>
          <w:p w:rsidR="007116F3" w:rsidRDefault="003A71E1">
            <w:pPr>
              <w:pStyle w:val="2"/>
            </w:pPr>
            <w:r>
              <w:t>≤80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保障执法工作正常开展</w:t>
            </w:r>
          </w:p>
        </w:tc>
        <w:tc>
          <w:tcPr>
            <w:tcW w:w="3430" w:type="dxa"/>
            <w:vAlign w:val="center"/>
          </w:tcPr>
          <w:p w:rsidR="007116F3" w:rsidRDefault="003A71E1">
            <w:pPr>
              <w:pStyle w:val="2"/>
            </w:pPr>
            <w:r>
              <w:t>保障执法工作正常开展</w:t>
            </w:r>
          </w:p>
        </w:tc>
        <w:tc>
          <w:tcPr>
            <w:tcW w:w="2551" w:type="dxa"/>
            <w:vAlign w:val="center"/>
          </w:tcPr>
          <w:p w:rsidR="007116F3" w:rsidRDefault="003A71E1">
            <w:pPr>
              <w:pStyle w:val="2"/>
            </w:pPr>
            <w:r>
              <w:t>保障</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车辆使用人员满意度</w:t>
            </w:r>
          </w:p>
        </w:tc>
        <w:tc>
          <w:tcPr>
            <w:tcW w:w="3430" w:type="dxa"/>
            <w:vAlign w:val="center"/>
          </w:tcPr>
          <w:p w:rsidR="007116F3" w:rsidRDefault="003A71E1">
            <w:pPr>
              <w:pStyle w:val="2"/>
            </w:pPr>
            <w:r>
              <w:t>车辆使用人员满意度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2" w:name="_Toc_4_4_0000000016"/>
      <w:r>
        <w:rPr>
          <w:rFonts w:ascii="方正仿宋_GBK" w:eastAsia="方正仿宋_GBK" w:hAnsi="方正仿宋_GBK" w:cs="方正仿宋_GBK"/>
          <w:sz w:val="28"/>
        </w:rPr>
        <w:t>13.2025</w:t>
      </w:r>
      <w:r>
        <w:rPr>
          <w:rFonts w:ascii="方正仿宋_GBK" w:eastAsia="方正仿宋_GBK" w:hAnsi="方正仿宋_GBK" w:cs="方正仿宋_GBK"/>
          <w:sz w:val="28"/>
        </w:rPr>
        <w:t>年市应急局执法着装项目绩效目标表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年市应急局执法着装项目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该项目用于我局</w:t>
            </w:r>
            <w:r>
              <w:t>2025</w:t>
            </w:r>
            <w:r>
              <w:t>年新招录执法人员及现有执法人员的执法服购置及更新等</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通过统一采购执法人员服装，规范执法工作，提升执法人员的归属感，营造良好的执法秩序。</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保障人员数量</w:t>
            </w:r>
          </w:p>
        </w:tc>
        <w:tc>
          <w:tcPr>
            <w:tcW w:w="3430" w:type="dxa"/>
            <w:vAlign w:val="center"/>
          </w:tcPr>
          <w:p w:rsidR="007116F3" w:rsidRDefault="003A71E1">
            <w:pPr>
              <w:pStyle w:val="2"/>
            </w:pPr>
            <w:r>
              <w:t>保障人员数量</w:t>
            </w:r>
          </w:p>
        </w:tc>
        <w:tc>
          <w:tcPr>
            <w:tcW w:w="2551" w:type="dxa"/>
            <w:vAlign w:val="center"/>
          </w:tcPr>
          <w:p w:rsidR="007116F3" w:rsidRDefault="003A71E1">
            <w:pPr>
              <w:pStyle w:val="2"/>
            </w:pPr>
            <w:r>
              <w:t>≥60</w:t>
            </w:r>
            <w:r>
              <w:t>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服装验收质量合格率</w:t>
            </w:r>
          </w:p>
        </w:tc>
        <w:tc>
          <w:tcPr>
            <w:tcW w:w="3430" w:type="dxa"/>
            <w:vAlign w:val="center"/>
          </w:tcPr>
          <w:p w:rsidR="007116F3" w:rsidRDefault="003A71E1">
            <w:pPr>
              <w:pStyle w:val="2"/>
            </w:pPr>
            <w:r>
              <w:t>服装验收质量合格率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服装验收时间</w:t>
            </w:r>
          </w:p>
        </w:tc>
        <w:tc>
          <w:tcPr>
            <w:tcW w:w="3430" w:type="dxa"/>
            <w:vAlign w:val="center"/>
          </w:tcPr>
          <w:p w:rsidR="007116F3" w:rsidRDefault="003A71E1">
            <w:pPr>
              <w:pStyle w:val="2"/>
            </w:pPr>
            <w:r>
              <w:t>服装验收时间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购置执法服装费用</w:t>
            </w:r>
          </w:p>
        </w:tc>
        <w:tc>
          <w:tcPr>
            <w:tcW w:w="3430" w:type="dxa"/>
            <w:vAlign w:val="center"/>
          </w:tcPr>
          <w:p w:rsidR="007116F3" w:rsidRDefault="003A71E1">
            <w:pPr>
              <w:pStyle w:val="2"/>
            </w:pPr>
            <w:r>
              <w:t>购置执法服装费用</w:t>
            </w:r>
          </w:p>
        </w:tc>
        <w:tc>
          <w:tcPr>
            <w:tcW w:w="2551" w:type="dxa"/>
            <w:vAlign w:val="center"/>
          </w:tcPr>
          <w:p w:rsidR="007116F3" w:rsidRDefault="003A71E1">
            <w:pPr>
              <w:pStyle w:val="2"/>
            </w:pPr>
            <w:r>
              <w:t>≤10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提升执法人员的归属感</w:t>
            </w:r>
          </w:p>
        </w:tc>
        <w:tc>
          <w:tcPr>
            <w:tcW w:w="3430" w:type="dxa"/>
            <w:vAlign w:val="center"/>
          </w:tcPr>
          <w:p w:rsidR="007116F3" w:rsidRDefault="003A71E1">
            <w:pPr>
              <w:pStyle w:val="2"/>
            </w:pPr>
            <w:r>
              <w:t>提升执法人员的归属感</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执法人员满意度</w:t>
            </w:r>
          </w:p>
        </w:tc>
        <w:tc>
          <w:tcPr>
            <w:tcW w:w="3430" w:type="dxa"/>
            <w:vAlign w:val="center"/>
          </w:tcPr>
          <w:p w:rsidR="007116F3" w:rsidRDefault="003A71E1">
            <w:pPr>
              <w:pStyle w:val="2"/>
            </w:pPr>
            <w:r>
              <w:t>执法人员满意度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3" w:name="_Toc_4_4_0000000017"/>
      <w:r>
        <w:rPr>
          <w:rFonts w:ascii="方正仿宋_GBK" w:eastAsia="方正仿宋_GBK" w:hAnsi="方正仿宋_GBK" w:cs="方正仿宋_GBK"/>
          <w:sz w:val="28"/>
        </w:rPr>
        <w:t>14.2025</w:t>
      </w:r>
      <w:r>
        <w:rPr>
          <w:rFonts w:ascii="方正仿宋_GBK" w:eastAsia="方正仿宋_GBK" w:hAnsi="方正仿宋_GBK" w:cs="方正仿宋_GBK"/>
          <w:sz w:val="28"/>
        </w:rPr>
        <w:t>年市应急局专职技术检查员专项经费项目绩效目标表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年市应急局专职技术检查员专项经费项目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640.00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640.00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通过招录专职技术检查员，强化应急管理部门执法专业力量。</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通过招录专职技术检查员，强化应急管理部门执法专业力量。</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聘用人员人数</w:t>
            </w:r>
          </w:p>
        </w:tc>
        <w:tc>
          <w:tcPr>
            <w:tcW w:w="3430" w:type="dxa"/>
            <w:vAlign w:val="center"/>
          </w:tcPr>
          <w:p w:rsidR="007116F3" w:rsidRDefault="003A71E1">
            <w:pPr>
              <w:pStyle w:val="2"/>
            </w:pPr>
            <w:r>
              <w:t>聘用人员人数</w:t>
            </w:r>
          </w:p>
        </w:tc>
        <w:tc>
          <w:tcPr>
            <w:tcW w:w="2551" w:type="dxa"/>
            <w:vAlign w:val="center"/>
          </w:tcPr>
          <w:p w:rsidR="007116F3" w:rsidRDefault="003A71E1">
            <w:pPr>
              <w:pStyle w:val="2"/>
            </w:pPr>
            <w:r>
              <w:t>≥25</w:t>
            </w:r>
            <w:r>
              <w:t>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聘用人员职称要求达标率</w:t>
            </w:r>
          </w:p>
        </w:tc>
        <w:tc>
          <w:tcPr>
            <w:tcW w:w="3430" w:type="dxa"/>
            <w:vAlign w:val="center"/>
          </w:tcPr>
          <w:p w:rsidR="007116F3" w:rsidRDefault="003A71E1">
            <w:pPr>
              <w:pStyle w:val="2"/>
            </w:pPr>
            <w:r>
              <w:t>聘用人员职称要求达标率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聘用人员完成时间</w:t>
            </w:r>
          </w:p>
        </w:tc>
        <w:tc>
          <w:tcPr>
            <w:tcW w:w="3430" w:type="dxa"/>
            <w:vAlign w:val="center"/>
          </w:tcPr>
          <w:p w:rsidR="007116F3" w:rsidRDefault="003A71E1">
            <w:pPr>
              <w:pStyle w:val="2"/>
            </w:pPr>
            <w:r>
              <w:t>聘用人员完成时间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聘用人员工资</w:t>
            </w:r>
          </w:p>
        </w:tc>
        <w:tc>
          <w:tcPr>
            <w:tcW w:w="3430" w:type="dxa"/>
            <w:vAlign w:val="center"/>
          </w:tcPr>
          <w:p w:rsidR="007116F3" w:rsidRDefault="003A71E1">
            <w:pPr>
              <w:pStyle w:val="2"/>
            </w:pPr>
            <w:r>
              <w:t>聘用人员费用</w:t>
            </w:r>
          </w:p>
        </w:tc>
        <w:tc>
          <w:tcPr>
            <w:tcW w:w="2551" w:type="dxa"/>
            <w:vAlign w:val="center"/>
          </w:tcPr>
          <w:p w:rsidR="007116F3" w:rsidRDefault="003A71E1">
            <w:pPr>
              <w:pStyle w:val="2"/>
            </w:pPr>
            <w:r>
              <w:t>≤578.5</w:t>
            </w:r>
            <w:r>
              <w:t>万元</w:t>
            </w:r>
            <w:r>
              <w:t>/</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行政费用</w:t>
            </w:r>
          </w:p>
        </w:tc>
        <w:tc>
          <w:tcPr>
            <w:tcW w:w="3430" w:type="dxa"/>
            <w:vAlign w:val="center"/>
          </w:tcPr>
          <w:p w:rsidR="007116F3" w:rsidRDefault="003A71E1">
            <w:pPr>
              <w:pStyle w:val="2"/>
            </w:pPr>
            <w:r>
              <w:t>行政费用</w:t>
            </w:r>
          </w:p>
        </w:tc>
        <w:tc>
          <w:tcPr>
            <w:tcW w:w="2551" w:type="dxa"/>
            <w:vAlign w:val="center"/>
          </w:tcPr>
          <w:p w:rsidR="007116F3" w:rsidRDefault="003A71E1">
            <w:pPr>
              <w:pStyle w:val="2"/>
            </w:pPr>
            <w:r>
              <w:t>≤61.5</w:t>
            </w:r>
            <w:r>
              <w:t>万元</w:t>
            </w:r>
            <w:r>
              <w:t>/</w:t>
            </w:r>
            <w:r>
              <w:t>年</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聘用人员考核达标率</w:t>
            </w:r>
          </w:p>
        </w:tc>
        <w:tc>
          <w:tcPr>
            <w:tcW w:w="3430" w:type="dxa"/>
            <w:vAlign w:val="center"/>
          </w:tcPr>
          <w:p w:rsidR="007116F3" w:rsidRDefault="003A71E1">
            <w:pPr>
              <w:pStyle w:val="2"/>
            </w:pPr>
            <w:r>
              <w:t>聘用人员考核达标率</w:t>
            </w:r>
          </w:p>
        </w:tc>
        <w:tc>
          <w:tcPr>
            <w:tcW w:w="2551" w:type="dxa"/>
            <w:vAlign w:val="center"/>
          </w:tcPr>
          <w:p w:rsidR="007116F3" w:rsidRDefault="003A71E1">
            <w:pPr>
              <w:pStyle w:val="2"/>
            </w:pPr>
            <w:r>
              <w:t>≥90%</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聘用人员满意度</w:t>
            </w:r>
          </w:p>
        </w:tc>
        <w:tc>
          <w:tcPr>
            <w:tcW w:w="3430" w:type="dxa"/>
            <w:vAlign w:val="center"/>
          </w:tcPr>
          <w:p w:rsidR="007116F3" w:rsidRDefault="003A71E1">
            <w:pPr>
              <w:pStyle w:val="2"/>
            </w:pPr>
            <w:r>
              <w:t>聘用人员满意度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4" w:name="_Toc_4_4_0000000018"/>
      <w:r>
        <w:rPr>
          <w:rFonts w:ascii="方正仿宋_GBK" w:eastAsia="方正仿宋_GBK" w:hAnsi="方正仿宋_GBK" w:cs="方正仿宋_GBK"/>
          <w:sz w:val="28"/>
        </w:rPr>
        <w:t>15.</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年初级注册安全工程师考试命审题工作经费项目绩效目标表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年初级注册安全工程师考试命审题工作经费项目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56.00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56.00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依据政策要求，我市自</w:t>
            </w:r>
            <w:r>
              <w:t>2024</w:t>
            </w:r>
            <w:r>
              <w:t>年开展初级注册安全工程师职业资格考试，</w:t>
            </w:r>
            <w:r>
              <w:t>2025</w:t>
            </w:r>
            <w:r>
              <w:t>年拟采取我市组织专家自主命题形式开展，本项目用于命审题相关工作，命制</w:t>
            </w:r>
            <w:r>
              <w:t>1</w:t>
            </w:r>
            <w:r>
              <w:t>份《安全生产法律法规》和</w:t>
            </w:r>
            <w:r>
              <w:t>6</w:t>
            </w:r>
            <w:r>
              <w:t>份不同专业的《安全生产实务》试题</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依据政策要求，我市自</w:t>
            </w:r>
            <w:r>
              <w:t>2024</w:t>
            </w:r>
            <w:r>
              <w:t>年开展初级注册安全工程师职业资格考试，</w:t>
            </w:r>
            <w:r>
              <w:t>2025</w:t>
            </w:r>
            <w:r>
              <w:t>年拟采取我市组织专家自主命题形式开展，本项目通过做好命审题相关工作，命制</w:t>
            </w:r>
            <w:r>
              <w:t>1</w:t>
            </w:r>
            <w:r>
              <w:t>份《安全生产法律法规》和</w:t>
            </w:r>
            <w:r>
              <w:t>6</w:t>
            </w:r>
            <w:r>
              <w:t>份不同专业的《安全生产实务》试题，旨在确保年度考试任务顺利进行。</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命审题工作有关人员</w:t>
            </w:r>
          </w:p>
        </w:tc>
        <w:tc>
          <w:tcPr>
            <w:tcW w:w="3430" w:type="dxa"/>
            <w:vAlign w:val="center"/>
          </w:tcPr>
          <w:p w:rsidR="007116F3" w:rsidRDefault="003A71E1">
            <w:pPr>
              <w:pStyle w:val="2"/>
            </w:pPr>
            <w:r>
              <w:t>命审题工作有关人员数量</w:t>
            </w:r>
          </w:p>
        </w:tc>
        <w:tc>
          <w:tcPr>
            <w:tcW w:w="2551" w:type="dxa"/>
            <w:vAlign w:val="center"/>
          </w:tcPr>
          <w:p w:rsidR="007116F3" w:rsidRDefault="003A71E1">
            <w:pPr>
              <w:pStyle w:val="2"/>
            </w:pPr>
            <w:r>
              <w:t>≥28</w:t>
            </w:r>
            <w:r>
              <w:t>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命审题工作有关人员保障覆盖率</w:t>
            </w:r>
          </w:p>
        </w:tc>
        <w:tc>
          <w:tcPr>
            <w:tcW w:w="3430" w:type="dxa"/>
            <w:vAlign w:val="center"/>
          </w:tcPr>
          <w:p w:rsidR="007116F3" w:rsidRDefault="003A71E1">
            <w:pPr>
              <w:pStyle w:val="2"/>
            </w:pPr>
            <w:r>
              <w:t>命审题工作有关人员保障覆盖率</w:t>
            </w:r>
          </w:p>
        </w:tc>
        <w:tc>
          <w:tcPr>
            <w:tcW w:w="2551" w:type="dxa"/>
            <w:vAlign w:val="center"/>
          </w:tcPr>
          <w:p w:rsidR="007116F3" w:rsidRDefault="003A71E1">
            <w:pPr>
              <w:pStyle w:val="2"/>
            </w:pPr>
            <w:r>
              <w:t>≥95%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命审题工作有关人员保障时间</w:t>
            </w:r>
          </w:p>
        </w:tc>
        <w:tc>
          <w:tcPr>
            <w:tcW w:w="3430" w:type="dxa"/>
            <w:vAlign w:val="center"/>
          </w:tcPr>
          <w:p w:rsidR="007116F3" w:rsidRDefault="003A71E1">
            <w:pPr>
              <w:pStyle w:val="2"/>
            </w:pPr>
            <w:r>
              <w:t>命审题工作有关人员保障时间</w:t>
            </w:r>
          </w:p>
        </w:tc>
        <w:tc>
          <w:tcPr>
            <w:tcW w:w="2551" w:type="dxa"/>
            <w:vAlign w:val="center"/>
          </w:tcPr>
          <w:p w:rsidR="007116F3" w:rsidRDefault="003A71E1">
            <w:pPr>
              <w:pStyle w:val="2"/>
            </w:pPr>
            <w:r>
              <w:t>考试周期内</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命审题工作有关人员经费</w:t>
            </w:r>
          </w:p>
        </w:tc>
        <w:tc>
          <w:tcPr>
            <w:tcW w:w="3430" w:type="dxa"/>
            <w:vAlign w:val="center"/>
          </w:tcPr>
          <w:p w:rsidR="007116F3" w:rsidRDefault="003A71E1">
            <w:pPr>
              <w:pStyle w:val="2"/>
            </w:pPr>
            <w:r>
              <w:t>命审题工作有关人员经费</w:t>
            </w:r>
          </w:p>
        </w:tc>
        <w:tc>
          <w:tcPr>
            <w:tcW w:w="2551" w:type="dxa"/>
            <w:vAlign w:val="center"/>
          </w:tcPr>
          <w:p w:rsidR="007116F3" w:rsidRDefault="003A71E1">
            <w:pPr>
              <w:pStyle w:val="2"/>
            </w:pPr>
            <w:r>
              <w:t>≤51.55</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命审题场地租赁费</w:t>
            </w:r>
          </w:p>
        </w:tc>
        <w:tc>
          <w:tcPr>
            <w:tcW w:w="3430" w:type="dxa"/>
            <w:vAlign w:val="center"/>
          </w:tcPr>
          <w:p w:rsidR="007116F3" w:rsidRDefault="003A71E1">
            <w:pPr>
              <w:pStyle w:val="2"/>
            </w:pPr>
            <w:r>
              <w:t>命审题场地租赁费</w:t>
            </w:r>
          </w:p>
        </w:tc>
        <w:tc>
          <w:tcPr>
            <w:tcW w:w="2551" w:type="dxa"/>
            <w:vAlign w:val="center"/>
          </w:tcPr>
          <w:p w:rsidR="007116F3" w:rsidRDefault="003A71E1">
            <w:pPr>
              <w:pStyle w:val="2"/>
            </w:pPr>
            <w:r>
              <w:t>≤2.25</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命审题材料费</w:t>
            </w:r>
          </w:p>
        </w:tc>
        <w:tc>
          <w:tcPr>
            <w:tcW w:w="3430" w:type="dxa"/>
            <w:vAlign w:val="center"/>
          </w:tcPr>
          <w:p w:rsidR="007116F3" w:rsidRDefault="003A71E1">
            <w:pPr>
              <w:pStyle w:val="2"/>
            </w:pPr>
            <w:r>
              <w:t>命审题材料费</w:t>
            </w:r>
          </w:p>
        </w:tc>
        <w:tc>
          <w:tcPr>
            <w:tcW w:w="2551" w:type="dxa"/>
            <w:vAlign w:val="center"/>
          </w:tcPr>
          <w:p w:rsidR="007116F3" w:rsidRDefault="003A71E1">
            <w:pPr>
              <w:pStyle w:val="2"/>
            </w:pPr>
            <w:r>
              <w:t>≤2.2</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保障命审题考试任务顺利进行</w:t>
            </w:r>
          </w:p>
        </w:tc>
        <w:tc>
          <w:tcPr>
            <w:tcW w:w="3430" w:type="dxa"/>
            <w:vAlign w:val="center"/>
          </w:tcPr>
          <w:p w:rsidR="007116F3" w:rsidRDefault="003A71E1">
            <w:pPr>
              <w:pStyle w:val="2"/>
            </w:pPr>
            <w:r>
              <w:t>保障命审题考试任务顺利进行</w:t>
            </w:r>
          </w:p>
        </w:tc>
        <w:tc>
          <w:tcPr>
            <w:tcW w:w="2551" w:type="dxa"/>
            <w:vAlign w:val="center"/>
          </w:tcPr>
          <w:p w:rsidR="007116F3" w:rsidRDefault="003A71E1">
            <w:pPr>
              <w:pStyle w:val="2"/>
            </w:pPr>
            <w:r>
              <w:t>保障</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命审题工作有关人员满意度</w:t>
            </w:r>
          </w:p>
        </w:tc>
        <w:tc>
          <w:tcPr>
            <w:tcW w:w="3430" w:type="dxa"/>
            <w:vAlign w:val="center"/>
          </w:tcPr>
          <w:p w:rsidR="007116F3" w:rsidRDefault="003A71E1">
            <w:pPr>
              <w:pStyle w:val="2"/>
            </w:pPr>
            <w:r>
              <w:t>命审题工作有关人员满意度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5" w:name="_Toc_4_4_0000000019"/>
      <w:r>
        <w:rPr>
          <w:rFonts w:ascii="方正仿宋_GBK" w:eastAsia="方正仿宋_GBK" w:hAnsi="方正仿宋_GBK" w:cs="方正仿宋_GBK"/>
          <w:sz w:val="28"/>
        </w:rPr>
        <w:t>16.</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年全过程绩效评价管理服务项目绩效目标表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年全过程绩效评价管理服务项目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25.00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25.00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支付绩效评价费用</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预算绩效服务协助本单位全面、规范、高效地开展预算绩效管理工作，确保部门整体及项目支出绩效目标合理设定、绩效运行有效监控、绩效自评准确客观，重点项目绩效评价深入全面、事前绩效评估科学严谨，提升应急局预算绩效管理水平，推动预算资金使用效益最大化，保障应急管理各项职能工作高质量开展，增强政府应急管理事业公信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复核部门绩效目标表、运行监控表、自评表数量</w:t>
            </w:r>
          </w:p>
        </w:tc>
        <w:tc>
          <w:tcPr>
            <w:tcW w:w="3430" w:type="dxa"/>
            <w:vAlign w:val="center"/>
          </w:tcPr>
          <w:p w:rsidR="007116F3" w:rsidRDefault="003A71E1">
            <w:pPr>
              <w:pStyle w:val="2"/>
            </w:pPr>
            <w:r>
              <w:t>完成部门的项目绩效目标表、运行监控表、自评表的复核数量</w:t>
            </w:r>
          </w:p>
        </w:tc>
        <w:tc>
          <w:tcPr>
            <w:tcW w:w="2551" w:type="dxa"/>
            <w:vAlign w:val="center"/>
          </w:tcPr>
          <w:p w:rsidR="007116F3" w:rsidRDefault="003A71E1">
            <w:pPr>
              <w:pStyle w:val="2"/>
            </w:pPr>
            <w:r>
              <w:t>≥120</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事前绩效评估报告数量</w:t>
            </w:r>
          </w:p>
        </w:tc>
        <w:tc>
          <w:tcPr>
            <w:tcW w:w="3430" w:type="dxa"/>
            <w:vAlign w:val="center"/>
          </w:tcPr>
          <w:p w:rsidR="007116F3" w:rsidRDefault="003A71E1">
            <w:pPr>
              <w:pStyle w:val="2"/>
            </w:pPr>
            <w:r>
              <w:t>完成部门的项目事前绩效评估报告数量</w:t>
            </w:r>
          </w:p>
        </w:tc>
        <w:tc>
          <w:tcPr>
            <w:tcW w:w="2551" w:type="dxa"/>
            <w:vAlign w:val="center"/>
          </w:tcPr>
          <w:p w:rsidR="007116F3" w:rsidRDefault="003A71E1">
            <w:pPr>
              <w:pStyle w:val="2"/>
            </w:pPr>
            <w:r>
              <w:t>≥40</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绩效评价报告数量</w:t>
            </w:r>
          </w:p>
        </w:tc>
        <w:tc>
          <w:tcPr>
            <w:tcW w:w="3430" w:type="dxa"/>
            <w:vAlign w:val="center"/>
          </w:tcPr>
          <w:p w:rsidR="007116F3" w:rsidRDefault="003A71E1">
            <w:pPr>
              <w:pStyle w:val="2"/>
            </w:pPr>
            <w:r>
              <w:t>完成部门选取的重点项目绩效评价报告数量</w:t>
            </w:r>
          </w:p>
        </w:tc>
        <w:tc>
          <w:tcPr>
            <w:tcW w:w="2551" w:type="dxa"/>
            <w:vAlign w:val="center"/>
          </w:tcPr>
          <w:p w:rsidR="007116F3" w:rsidRDefault="003A71E1">
            <w:pPr>
              <w:pStyle w:val="2"/>
            </w:pPr>
            <w:r>
              <w:t>2</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绩效目标表、运行监控表、自评表复核准确率</w:t>
            </w:r>
          </w:p>
        </w:tc>
        <w:tc>
          <w:tcPr>
            <w:tcW w:w="3430" w:type="dxa"/>
            <w:vAlign w:val="center"/>
          </w:tcPr>
          <w:p w:rsidR="007116F3" w:rsidRDefault="003A71E1">
            <w:pPr>
              <w:pStyle w:val="2"/>
            </w:pPr>
            <w:r>
              <w:t>绩效目标表、运行监控表、自评表审核准确率，确保各项表格填写规范、准确，绩效指标体系科学合理，指标值明确可衡量，且与工作任务和预期效果紧密相关</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事前绩效评估报告结果应用率</w:t>
            </w:r>
          </w:p>
        </w:tc>
        <w:tc>
          <w:tcPr>
            <w:tcW w:w="3430" w:type="dxa"/>
            <w:vAlign w:val="center"/>
          </w:tcPr>
          <w:p w:rsidR="007116F3" w:rsidRDefault="003A71E1">
            <w:pPr>
              <w:pStyle w:val="2"/>
            </w:pPr>
            <w:r>
              <w:t>事前绩效评估报告内容完整、包含</w:t>
            </w:r>
            <w:r>
              <w:t>“</w:t>
            </w:r>
            <w:r>
              <w:t>五性</w:t>
            </w:r>
            <w:r>
              <w:t>”</w:t>
            </w:r>
            <w:r>
              <w:t>分析，对项目申请的预算资金测算进行分析，并经过专家评审，评估报告结论对部门项目预算申请起到应用作用</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绩效评价报告结果应用率</w:t>
            </w:r>
          </w:p>
        </w:tc>
        <w:tc>
          <w:tcPr>
            <w:tcW w:w="3430" w:type="dxa"/>
            <w:vAlign w:val="center"/>
          </w:tcPr>
          <w:p w:rsidR="007116F3" w:rsidRDefault="003A71E1">
            <w:pPr>
              <w:pStyle w:val="2"/>
            </w:pPr>
            <w:r>
              <w:t>绩效评价报告内容完整、分析内容包括部门对重点项目资金使用情况、项目完成情况及项目完成后带来的效益情况进行分析及评价，对部门重点项目产生的问题提出改进措施或建议。报告对部门后续完善重点项目管理起到应用作用</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预算绩效服务周期</w:t>
            </w:r>
          </w:p>
        </w:tc>
        <w:tc>
          <w:tcPr>
            <w:tcW w:w="3430" w:type="dxa"/>
            <w:vAlign w:val="center"/>
          </w:tcPr>
          <w:p w:rsidR="007116F3" w:rsidRDefault="003A71E1">
            <w:pPr>
              <w:pStyle w:val="2"/>
            </w:pPr>
            <w:r>
              <w:t>预算绩效服务周期</w:t>
            </w:r>
          </w:p>
        </w:tc>
        <w:tc>
          <w:tcPr>
            <w:tcW w:w="2551" w:type="dxa"/>
            <w:vAlign w:val="center"/>
          </w:tcPr>
          <w:p w:rsidR="007116F3" w:rsidRDefault="003A71E1">
            <w:pPr>
              <w:pStyle w:val="2"/>
            </w:pPr>
            <w:r>
              <w:t>1</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部门绩效目标表、运行监控表、自评表复核费用</w:t>
            </w:r>
          </w:p>
        </w:tc>
        <w:tc>
          <w:tcPr>
            <w:tcW w:w="3430" w:type="dxa"/>
            <w:vAlign w:val="center"/>
          </w:tcPr>
          <w:p w:rsidR="007116F3" w:rsidRDefault="003A71E1">
            <w:pPr>
              <w:pStyle w:val="2"/>
            </w:pPr>
            <w:r>
              <w:t>部门绩效目标表、运行监控表、自评表复核费用</w:t>
            </w:r>
          </w:p>
        </w:tc>
        <w:tc>
          <w:tcPr>
            <w:tcW w:w="2551" w:type="dxa"/>
            <w:vAlign w:val="center"/>
          </w:tcPr>
          <w:p w:rsidR="007116F3" w:rsidRDefault="003A71E1">
            <w:pPr>
              <w:pStyle w:val="2"/>
            </w:pPr>
            <w:r>
              <w:t>≤6</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事前绩效评估报告费用</w:t>
            </w:r>
          </w:p>
        </w:tc>
        <w:tc>
          <w:tcPr>
            <w:tcW w:w="3430" w:type="dxa"/>
            <w:vAlign w:val="center"/>
          </w:tcPr>
          <w:p w:rsidR="007116F3" w:rsidRDefault="003A71E1">
            <w:pPr>
              <w:pStyle w:val="2"/>
            </w:pPr>
            <w:r>
              <w:t>事前绩效评估报告费用</w:t>
            </w:r>
          </w:p>
        </w:tc>
        <w:tc>
          <w:tcPr>
            <w:tcW w:w="2551" w:type="dxa"/>
            <w:vAlign w:val="center"/>
          </w:tcPr>
          <w:p w:rsidR="007116F3" w:rsidRDefault="003A71E1">
            <w:pPr>
              <w:pStyle w:val="2"/>
            </w:pPr>
            <w:r>
              <w:t>≤17</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绩效评价报告费用</w:t>
            </w:r>
          </w:p>
        </w:tc>
        <w:tc>
          <w:tcPr>
            <w:tcW w:w="3430" w:type="dxa"/>
            <w:vAlign w:val="center"/>
          </w:tcPr>
          <w:p w:rsidR="007116F3" w:rsidRDefault="003A71E1">
            <w:pPr>
              <w:pStyle w:val="2"/>
            </w:pPr>
            <w:r>
              <w:t>绩效评价报告费用</w:t>
            </w:r>
          </w:p>
        </w:tc>
        <w:tc>
          <w:tcPr>
            <w:tcW w:w="2551" w:type="dxa"/>
            <w:vAlign w:val="center"/>
          </w:tcPr>
          <w:p w:rsidR="007116F3" w:rsidRDefault="003A71E1">
            <w:pPr>
              <w:pStyle w:val="2"/>
            </w:pPr>
            <w:r>
              <w:t>≤2</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部门预算绩效管理工作合格率</w:t>
            </w:r>
          </w:p>
        </w:tc>
        <w:tc>
          <w:tcPr>
            <w:tcW w:w="3430" w:type="dxa"/>
            <w:vAlign w:val="center"/>
          </w:tcPr>
          <w:p w:rsidR="007116F3" w:rsidRDefault="003A71E1">
            <w:pPr>
              <w:pStyle w:val="2"/>
            </w:pPr>
            <w:r>
              <w:t>部门预算绩效管理工作通过各项检查工作</w:t>
            </w:r>
          </w:p>
        </w:tc>
        <w:tc>
          <w:tcPr>
            <w:tcW w:w="2551" w:type="dxa"/>
            <w:vAlign w:val="center"/>
          </w:tcPr>
          <w:p w:rsidR="007116F3" w:rsidRDefault="003A71E1">
            <w:pPr>
              <w:pStyle w:val="2"/>
            </w:pPr>
            <w:r>
              <w:t>≥90%</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机关工作人员满意度</w:t>
            </w:r>
          </w:p>
        </w:tc>
        <w:tc>
          <w:tcPr>
            <w:tcW w:w="3430" w:type="dxa"/>
            <w:vAlign w:val="center"/>
          </w:tcPr>
          <w:p w:rsidR="007116F3" w:rsidRDefault="003A71E1">
            <w:pPr>
              <w:pStyle w:val="2"/>
            </w:pPr>
            <w:r>
              <w:t>机关工作人员满意度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6" w:name="_Toc_4_4_0000000020"/>
      <w:r>
        <w:rPr>
          <w:rFonts w:ascii="方正仿宋_GBK" w:eastAsia="方正仿宋_GBK" w:hAnsi="方正仿宋_GBK" w:cs="方正仿宋_GBK"/>
          <w:sz w:val="28"/>
        </w:rPr>
        <w:t>17.</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年预案编修工作经费项目绩效目标表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年预案编修工作经费项目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25.00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25.00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依据《突发事件应对法》《突发事件应急预案管理办法》《天津市突发事件应急预案管理实施办法》开展应急预案评估，推进预案编修工作</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依据《突发事件应对法》《突发事件应急预案管理办法》《天津市突发事件应急预案管理实施办法》开展应急预案评估，推进预案编修工作，强化应急预案体系顶层设计，健全突发事件应急预案体系。</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编制应急预案评估报告</w:t>
            </w:r>
          </w:p>
        </w:tc>
        <w:tc>
          <w:tcPr>
            <w:tcW w:w="3430" w:type="dxa"/>
            <w:vAlign w:val="center"/>
          </w:tcPr>
          <w:p w:rsidR="007116F3" w:rsidRDefault="003A71E1">
            <w:pPr>
              <w:pStyle w:val="2"/>
            </w:pPr>
            <w:r>
              <w:t>编制应急预案评估报告</w:t>
            </w:r>
          </w:p>
        </w:tc>
        <w:tc>
          <w:tcPr>
            <w:tcW w:w="2551" w:type="dxa"/>
            <w:vAlign w:val="center"/>
          </w:tcPr>
          <w:p w:rsidR="007116F3" w:rsidRDefault="003A71E1">
            <w:pPr>
              <w:pStyle w:val="2"/>
            </w:pPr>
            <w:r>
              <w:t>1</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应急预案评估报告合理性</w:t>
            </w:r>
          </w:p>
        </w:tc>
        <w:tc>
          <w:tcPr>
            <w:tcW w:w="3430" w:type="dxa"/>
            <w:vAlign w:val="center"/>
          </w:tcPr>
          <w:p w:rsidR="007116F3" w:rsidRDefault="003A71E1">
            <w:pPr>
              <w:pStyle w:val="2"/>
            </w:pPr>
            <w:r>
              <w:t>应急预案评估报告合理性</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应急预案评估完成时间</w:t>
            </w:r>
          </w:p>
        </w:tc>
        <w:tc>
          <w:tcPr>
            <w:tcW w:w="3430" w:type="dxa"/>
            <w:vAlign w:val="center"/>
          </w:tcPr>
          <w:p w:rsidR="007116F3" w:rsidRDefault="003A71E1">
            <w:pPr>
              <w:pStyle w:val="2"/>
            </w:pPr>
            <w:r>
              <w:t>应急预案评估完成时间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应急预案评估费用</w:t>
            </w:r>
          </w:p>
        </w:tc>
        <w:tc>
          <w:tcPr>
            <w:tcW w:w="3430" w:type="dxa"/>
            <w:vAlign w:val="center"/>
          </w:tcPr>
          <w:p w:rsidR="007116F3" w:rsidRDefault="003A71E1">
            <w:pPr>
              <w:pStyle w:val="2"/>
            </w:pPr>
            <w:r>
              <w:t>应急预案评估费用</w:t>
            </w:r>
          </w:p>
        </w:tc>
        <w:tc>
          <w:tcPr>
            <w:tcW w:w="2551" w:type="dxa"/>
            <w:vAlign w:val="center"/>
          </w:tcPr>
          <w:p w:rsidR="007116F3" w:rsidRDefault="003A71E1">
            <w:pPr>
              <w:pStyle w:val="2"/>
            </w:pPr>
            <w:r>
              <w:t>≤25</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强化应急预案体系顶层设计</w:t>
            </w:r>
          </w:p>
        </w:tc>
        <w:tc>
          <w:tcPr>
            <w:tcW w:w="3430" w:type="dxa"/>
            <w:vAlign w:val="center"/>
          </w:tcPr>
          <w:p w:rsidR="007116F3" w:rsidRDefault="003A71E1">
            <w:pPr>
              <w:pStyle w:val="2"/>
            </w:pPr>
            <w:r>
              <w:t>强化应急预案体系顶层设计</w:t>
            </w:r>
          </w:p>
        </w:tc>
        <w:tc>
          <w:tcPr>
            <w:tcW w:w="2551" w:type="dxa"/>
            <w:vAlign w:val="center"/>
          </w:tcPr>
          <w:p w:rsidR="007116F3" w:rsidRDefault="003A71E1">
            <w:pPr>
              <w:pStyle w:val="2"/>
            </w:pPr>
            <w:r>
              <w:t>强化</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评估报告使用人员满意度</w:t>
            </w:r>
          </w:p>
        </w:tc>
        <w:tc>
          <w:tcPr>
            <w:tcW w:w="3430" w:type="dxa"/>
            <w:vAlign w:val="center"/>
          </w:tcPr>
          <w:p w:rsidR="007116F3" w:rsidRDefault="003A71E1">
            <w:pPr>
              <w:pStyle w:val="2"/>
            </w:pPr>
            <w:r>
              <w:t>评估报告使用人员满意度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7" w:name="_Toc_4_4_0000000021"/>
      <w:r>
        <w:rPr>
          <w:rFonts w:ascii="方正仿宋_GBK" w:eastAsia="方正仿宋_GBK" w:hAnsi="方正仿宋_GBK" w:cs="方正仿宋_GBK"/>
          <w:sz w:val="28"/>
        </w:rPr>
        <w:t>18.2024</w:t>
      </w:r>
      <w:r>
        <w:rPr>
          <w:rFonts w:ascii="方正仿宋_GBK" w:eastAsia="方正仿宋_GBK" w:hAnsi="方正仿宋_GBK" w:cs="方正仿宋_GBK"/>
          <w:sz w:val="28"/>
        </w:rPr>
        <w:t>年超长期特别国债天津市提升防灾减灾救灾应急能力项目（北部区域防灾减灾救灾调度能力提升工程项目）绩效目标表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2024</w:t>
            </w:r>
            <w:r>
              <w:t>年超长期特别国债天津市提升防灾减灾救灾应急能力项目（北部区域防灾减灾救灾调度能力提升工程项目）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9548.07</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9548.07</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提升北部区域防灾减灾救灾调度能力。</w:t>
            </w:r>
            <w:r w:rsidR="00AB245E">
              <w:t xml:space="preserve">                  </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提升北部区域防灾减灾救灾调度能力。</w:t>
            </w:r>
            <w:r w:rsidR="00AB245E">
              <w:t xml:space="preserve">                                    </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单体建筑</w:t>
            </w:r>
          </w:p>
        </w:tc>
        <w:tc>
          <w:tcPr>
            <w:tcW w:w="3430" w:type="dxa"/>
            <w:vAlign w:val="center"/>
          </w:tcPr>
          <w:p w:rsidR="007116F3" w:rsidRDefault="003A71E1">
            <w:pPr>
              <w:pStyle w:val="2"/>
            </w:pPr>
            <w:r>
              <w:t>单体建筑</w:t>
            </w:r>
          </w:p>
        </w:tc>
        <w:tc>
          <w:tcPr>
            <w:tcW w:w="2551" w:type="dxa"/>
            <w:vAlign w:val="center"/>
          </w:tcPr>
          <w:p w:rsidR="007116F3" w:rsidRDefault="003A71E1">
            <w:pPr>
              <w:pStyle w:val="2"/>
            </w:pPr>
            <w:r>
              <w:t>9</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通过相关部门验收</w:t>
            </w:r>
          </w:p>
        </w:tc>
        <w:tc>
          <w:tcPr>
            <w:tcW w:w="3430" w:type="dxa"/>
            <w:vAlign w:val="center"/>
          </w:tcPr>
          <w:p w:rsidR="007116F3" w:rsidRDefault="003A71E1">
            <w:pPr>
              <w:pStyle w:val="2"/>
            </w:pPr>
            <w:r>
              <w:t>通过相关部门验收</w:t>
            </w:r>
          </w:p>
        </w:tc>
        <w:tc>
          <w:tcPr>
            <w:tcW w:w="2551" w:type="dxa"/>
            <w:vAlign w:val="center"/>
          </w:tcPr>
          <w:p w:rsidR="007116F3" w:rsidRDefault="003A71E1">
            <w:pPr>
              <w:pStyle w:val="2"/>
            </w:pPr>
            <w:r>
              <w:t>通过</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工期</w:t>
            </w:r>
          </w:p>
        </w:tc>
        <w:tc>
          <w:tcPr>
            <w:tcW w:w="3430" w:type="dxa"/>
            <w:vAlign w:val="center"/>
          </w:tcPr>
          <w:p w:rsidR="007116F3" w:rsidRDefault="003A71E1">
            <w:pPr>
              <w:pStyle w:val="2"/>
            </w:pPr>
            <w:r>
              <w:t>工期</w:t>
            </w:r>
          </w:p>
        </w:tc>
        <w:tc>
          <w:tcPr>
            <w:tcW w:w="2551" w:type="dxa"/>
            <w:vAlign w:val="center"/>
          </w:tcPr>
          <w:p w:rsidR="007116F3" w:rsidRDefault="003A71E1">
            <w:pPr>
              <w:pStyle w:val="2"/>
            </w:pPr>
            <w:r>
              <w:t>24</w:t>
            </w:r>
            <w:r>
              <w:t>月</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预算成本</w:t>
            </w:r>
          </w:p>
        </w:tc>
        <w:tc>
          <w:tcPr>
            <w:tcW w:w="3430" w:type="dxa"/>
            <w:vAlign w:val="center"/>
          </w:tcPr>
          <w:p w:rsidR="007116F3" w:rsidRDefault="003A71E1">
            <w:pPr>
              <w:pStyle w:val="2"/>
            </w:pPr>
            <w:r>
              <w:t>预算成本</w:t>
            </w:r>
          </w:p>
        </w:tc>
        <w:tc>
          <w:tcPr>
            <w:tcW w:w="2551" w:type="dxa"/>
            <w:vAlign w:val="center"/>
          </w:tcPr>
          <w:p w:rsidR="007116F3" w:rsidRDefault="003A71E1">
            <w:pPr>
              <w:pStyle w:val="2"/>
            </w:pPr>
            <w:r>
              <w:t>9548.07</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提升北部区域防灾减灾救灾调度能力</w:t>
            </w:r>
          </w:p>
        </w:tc>
        <w:tc>
          <w:tcPr>
            <w:tcW w:w="3430" w:type="dxa"/>
            <w:vAlign w:val="center"/>
          </w:tcPr>
          <w:p w:rsidR="007116F3" w:rsidRDefault="003A71E1">
            <w:pPr>
              <w:pStyle w:val="2"/>
            </w:pPr>
            <w:r>
              <w:t>提升北部区域防灾减灾救灾调度能力</w:t>
            </w:r>
          </w:p>
        </w:tc>
        <w:tc>
          <w:tcPr>
            <w:tcW w:w="2551" w:type="dxa"/>
            <w:vAlign w:val="center"/>
          </w:tcPr>
          <w:p w:rsidR="007116F3" w:rsidRDefault="003A71E1">
            <w:pPr>
              <w:pStyle w:val="2"/>
            </w:pPr>
            <w:r>
              <w:t>有效</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辐射南部区域</w:t>
            </w:r>
          </w:p>
        </w:tc>
        <w:tc>
          <w:tcPr>
            <w:tcW w:w="3430" w:type="dxa"/>
            <w:vAlign w:val="center"/>
          </w:tcPr>
          <w:p w:rsidR="007116F3" w:rsidRDefault="003A71E1">
            <w:pPr>
              <w:pStyle w:val="2"/>
            </w:pPr>
            <w:r>
              <w:t>辐射南部区域</w:t>
            </w:r>
          </w:p>
        </w:tc>
        <w:tc>
          <w:tcPr>
            <w:tcW w:w="2551" w:type="dxa"/>
            <w:vAlign w:val="center"/>
          </w:tcPr>
          <w:p w:rsidR="007116F3" w:rsidRDefault="003A71E1">
            <w:pPr>
              <w:pStyle w:val="2"/>
            </w:pPr>
            <w:r>
              <w:t>100%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8" w:name="_Toc_4_4_0000000022"/>
      <w:r>
        <w:rPr>
          <w:rFonts w:ascii="方正仿宋_GBK" w:eastAsia="方正仿宋_GBK" w:hAnsi="方正仿宋_GBK" w:cs="方正仿宋_GBK"/>
          <w:sz w:val="28"/>
        </w:rPr>
        <w:t>19.2024</w:t>
      </w:r>
      <w:r>
        <w:rPr>
          <w:rFonts w:ascii="方正仿宋_GBK" w:eastAsia="方正仿宋_GBK" w:hAnsi="方正仿宋_GBK" w:cs="方正仿宋_GBK"/>
          <w:sz w:val="28"/>
        </w:rPr>
        <w:t>年超长期特别国债天津市提升防灾减灾救灾应急能力项目（南部区域防灾减灾救灾调度能力提升工程项目）绩效目标表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2024</w:t>
            </w:r>
            <w:r>
              <w:t>年超长期特别国债天津市提升防灾减灾救灾应急能力项目（南部区域防灾减灾救灾调度能力提升工程项目）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9738.90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9738.90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提升南部区域防灾减灾救灾调度能力。</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提升南部区域防灾减灾救灾调度能力。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单体建筑</w:t>
            </w:r>
          </w:p>
        </w:tc>
        <w:tc>
          <w:tcPr>
            <w:tcW w:w="3430" w:type="dxa"/>
            <w:vAlign w:val="center"/>
          </w:tcPr>
          <w:p w:rsidR="007116F3" w:rsidRDefault="003A71E1">
            <w:pPr>
              <w:pStyle w:val="2"/>
            </w:pPr>
            <w:r>
              <w:t>单体建筑</w:t>
            </w:r>
          </w:p>
        </w:tc>
        <w:tc>
          <w:tcPr>
            <w:tcW w:w="2551" w:type="dxa"/>
            <w:vAlign w:val="center"/>
          </w:tcPr>
          <w:p w:rsidR="007116F3" w:rsidRDefault="003A71E1">
            <w:pPr>
              <w:pStyle w:val="2"/>
            </w:pPr>
            <w:r>
              <w:t>5</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通过相关部门验收</w:t>
            </w:r>
          </w:p>
        </w:tc>
        <w:tc>
          <w:tcPr>
            <w:tcW w:w="3430" w:type="dxa"/>
            <w:vAlign w:val="center"/>
          </w:tcPr>
          <w:p w:rsidR="007116F3" w:rsidRDefault="003A71E1">
            <w:pPr>
              <w:pStyle w:val="2"/>
            </w:pPr>
            <w:r>
              <w:t>通过相关部门验收</w:t>
            </w:r>
          </w:p>
        </w:tc>
        <w:tc>
          <w:tcPr>
            <w:tcW w:w="2551" w:type="dxa"/>
            <w:vAlign w:val="center"/>
          </w:tcPr>
          <w:p w:rsidR="007116F3" w:rsidRDefault="003A71E1">
            <w:pPr>
              <w:pStyle w:val="2"/>
            </w:pPr>
            <w:r>
              <w:t>通过</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工期</w:t>
            </w:r>
          </w:p>
        </w:tc>
        <w:tc>
          <w:tcPr>
            <w:tcW w:w="3430" w:type="dxa"/>
            <w:vAlign w:val="center"/>
          </w:tcPr>
          <w:p w:rsidR="007116F3" w:rsidRDefault="003A71E1">
            <w:pPr>
              <w:pStyle w:val="2"/>
            </w:pPr>
            <w:r>
              <w:t>工期</w:t>
            </w:r>
          </w:p>
        </w:tc>
        <w:tc>
          <w:tcPr>
            <w:tcW w:w="2551" w:type="dxa"/>
            <w:vAlign w:val="center"/>
          </w:tcPr>
          <w:p w:rsidR="007116F3" w:rsidRDefault="003A71E1">
            <w:pPr>
              <w:pStyle w:val="2"/>
            </w:pPr>
            <w:r>
              <w:t>24</w:t>
            </w:r>
            <w:r>
              <w:t>月</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预算成本</w:t>
            </w:r>
          </w:p>
        </w:tc>
        <w:tc>
          <w:tcPr>
            <w:tcW w:w="3430" w:type="dxa"/>
            <w:vAlign w:val="center"/>
          </w:tcPr>
          <w:p w:rsidR="007116F3" w:rsidRDefault="003A71E1">
            <w:pPr>
              <w:pStyle w:val="2"/>
            </w:pPr>
            <w:r>
              <w:t>预算成本</w:t>
            </w:r>
          </w:p>
        </w:tc>
        <w:tc>
          <w:tcPr>
            <w:tcW w:w="2551" w:type="dxa"/>
            <w:vAlign w:val="center"/>
          </w:tcPr>
          <w:p w:rsidR="007116F3" w:rsidRDefault="003A71E1">
            <w:pPr>
              <w:pStyle w:val="2"/>
            </w:pPr>
            <w:r>
              <w:t>9738.9</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提升南部区域防灾减灾救灾调度能力</w:t>
            </w:r>
          </w:p>
        </w:tc>
        <w:tc>
          <w:tcPr>
            <w:tcW w:w="3430" w:type="dxa"/>
            <w:vAlign w:val="center"/>
          </w:tcPr>
          <w:p w:rsidR="007116F3" w:rsidRDefault="003A71E1">
            <w:pPr>
              <w:pStyle w:val="2"/>
            </w:pPr>
            <w:r>
              <w:t>提升南部区域防灾减灾救灾调度能力</w:t>
            </w:r>
          </w:p>
        </w:tc>
        <w:tc>
          <w:tcPr>
            <w:tcW w:w="2551" w:type="dxa"/>
            <w:vAlign w:val="center"/>
          </w:tcPr>
          <w:p w:rsidR="007116F3" w:rsidRDefault="003A71E1">
            <w:pPr>
              <w:pStyle w:val="2"/>
            </w:pPr>
            <w:r>
              <w:t>有效</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辐射南部区域</w:t>
            </w:r>
          </w:p>
        </w:tc>
        <w:tc>
          <w:tcPr>
            <w:tcW w:w="3430" w:type="dxa"/>
            <w:vAlign w:val="center"/>
          </w:tcPr>
          <w:p w:rsidR="007116F3" w:rsidRDefault="003A71E1">
            <w:pPr>
              <w:pStyle w:val="2"/>
            </w:pPr>
            <w:r>
              <w:t>辐射南部区域</w:t>
            </w:r>
          </w:p>
        </w:tc>
        <w:tc>
          <w:tcPr>
            <w:tcW w:w="2551" w:type="dxa"/>
            <w:vAlign w:val="center"/>
          </w:tcPr>
          <w:p w:rsidR="007116F3" w:rsidRDefault="003A71E1">
            <w:pPr>
              <w:pStyle w:val="2"/>
            </w:pPr>
            <w:r>
              <w:t>100%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19" w:name="_Toc_4_4_0000000023"/>
      <w:r>
        <w:rPr>
          <w:rFonts w:ascii="方正仿宋_GBK" w:eastAsia="方正仿宋_GBK" w:hAnsi="方正仿宋_GBK" w:cs="方正仿宋_GBK"/>
          <w:sz w:val="28"/>
        </w:rPr>
        <w:t>20.2024</w:t>
      </w:r>
      <w:r>
        <w:rPr>
          <w:rFonts w:ascii="方正仿宋_GBK" w:eastAsia="方正仿宋_GBK" w:hAnsi="方正仿宋_GBK" w:cs="方正仿宋_GBK"/>
          <w:sz w:val="28"/>
        </w:rPr>
        <w:t>年超长期特别国债天津市提升防灾减灾救灾应急能力项目（抢险救援能力装备建设项目）绩效目标表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2024</w:t>
            </w:r>
            <w:r>
              <w:t>年超长期特别国债天津市提升防灾减灾救灾应急能力项目（抢险救援能力装备建设项目）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1858.42</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1858.42</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可为灾后提供紧急救援。</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可为灾后提供紧急救援。</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抢险救援装备数量</w:t>
            </w:r>
          </w:p>
        </w:tc>
        <w:tc>
          <w:tcPr>
            <w:tcW w:w="3430" w:type="dxa"/>
            <w:vAlign w:val="center"/>
          </w:tcPr>
          <w:p w:rsidR="007116F3" w:rsidRDefault="003A71E1">
            <w:pPr>
              <w:pStyle w:val="2"/>
            </w:pPr>
            <w:r>
              <w:t>抢险救援装备数量</w:t>
            </w:r>
          </w:p>
        </w:tc>
        <w:tc>
          <w:tcPr>
            <w:tcW w:w="2551" w:type="dxa"/>
            <w:vAlign w:val="center"/>
          </w:tcPr>
          <w:p w:rsidR="007116F3" w:rsidRDefault="003A71E1">
            <w:pPr>
              <w:pStyle w:val="2"/>
            </w:pPr>
            <w:r>
              <w:t>1</w:t>
            </w:r>
            <w:r>
              <w:t>批</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购置数量完成率</w:t>
            </w:r>
          </w:p>
        </w:tc>
        <w:tc>
          <w:tcPr>
            <w:tcW w:w="3430" w:type="dxa"/>
            <w:vAlign w:val="center"/>
          </w:tcPr>
          <w:p w:rsidR="007116F3" w:rsidRDefault="003A71E1">
            <w:pPr>
              <w:pStyle w:val="2"/>
            </w:pPr>
            <w:r>
              <w:t>购置数量完成率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装备合格率</w:t>
            </w:r>
          </w:p>
        </w:tc>
        <w:tc>
          <w:tcPr>
            <w:tcW w:w="3430" w:type="dxa"/>
            <w:vAlign w:val="center"/>
          </w:tcPr>
          <w:p w:rsidR="007116F3" w:rsidRDefault="003A71E1">
            <w:pPr>
              <w:pStyle w:val="2"/>
            </w:pPr>
            <w:r>
              <w:t>装备合格率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装备采购预算成本</w:t>
            </w:r>
          </w:p>
        </w:tc>
        <w:tc>
          <w:tcPr>
            <w:tcW w:w="3430" w:type="dxa"/>
            <w:vAlign w:val="center"/>
          </w:tcPr>
          <w:p w:rsidR="007116F3" w:rsidRDefault="003A71E1">
            <w:pPr>
              <w:pStyle w:val="2"/>
            </w:pPr>
            <w:r>
              <w:t>装备采购预算成本</w:t>
            </w:r>
          </w:p>
        </w:tc>
        <w:tc>
          <w:tcPr>
            <w:tcW w:w="2551" w:type="dxa"/>
            <w:vAlign w:val="center"/>
          </w:tcPr>
          <w:p w:rsidR="007116F3" w:rsidRDefault="003A71E1">
            <w:pPr>
              <w:pStyle w:val="2"/>
            </w:pPr>
            <w:r>
              <w:t>1858.42</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可以缩短灾后救援的响应时间，并提高救援效率，减少救援过程中的人力和物力投入。有利于迅速恢复受灾地区的正常生产生活秩序。</w:t>
            </w:r>
          </w:p>
        </w:tc>
        <w:tc>
          <w:tcPr>
            <w:tcW w:w="3430" w:type="dxa"/>
            <w:vAlign w:val="center"/>
          </w:tcPr>
          <w:p w:rsidR="007116F3" w:rsidRDefault="003A71E1">
            <w:pPr>
              <w:pStyle w:val="2"/>
            </w:pPr>
            <w:r>
              <w:t>可以缩短灾后救援的响应时间，并提高救援效率，减少救援过程中的人力和物力投入。有利于迅速恢复受灾地区的正常生产生活秩序。</w:t>
            </w:r>
          </w:p>
        </w:tc>
        <w:tc>
          <w:tcPr>
            <w:tcW w:w="2551" w:type="dxa"/>
            <w:vAlign w:val="center"/>
          </w:tcPr>
          <w:p w:rsidR="007116F3" w:rsidRDefault="003A71E1">
            <w:pPr>
              <w:pStyle w:val="2"/>
            </w:pPr>
            <w:r>
              <w:t>有效</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用户单位满意度</w:t>
            </w:r>
          </w:p>
        </w:tc>
        <w:tc>
          <w:tcPr>
            <w:tcW w:w="3430" w:type="dxa"/>
            <w:vAlign w:val="center"/>
          </w:tcPr>
          <w:p w:rsidR="007116F3" w:rsidRDefault="003A71E1">
            <w:pPr>
              <w:pStyle w:val="2"/>
            </w:pPr>
            <w:r>
              <w:t>用户单位满意度</w:t>
            </w:r>
          </w:p>
        </w:tc>
        <w:tc>
          <w:tcPr>
            <w:tcW w:w="2551" w:type="dxa"/>
            <w:vAlign w:val="center"/>
          </w:tcPr>
          <w:p w:rsidR="007116F3" w:rsidRDefault="003A71E1">
            <w:pPr>
              <w:pStyle w:val="2"/>
            </w:pPr>
            <w:r>
              <w:t>100%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0" w:name="_Toc_4_4_0000000024"/>
      <w:r>
        <w:rPr>
          <w:rFonts w:ascii="方正仿宋_GBK" w:eastAsia="方正仿宋_GBK" w:hAnsi="方正仿宋_GBK" w:cs="方正仿宋_GBK"/>
          <w:sz w:val="28"/>
        </w:rPr>
        <w:t>21.2024</w:t>
      </w:r>
      <w:r>
        <w:rPr>
          <w:rFonts w:ascii="方正仿宋_GBK" w:eastAsia="方正仿宋_GBK" w:hAnsi="方正仿宋_GBK" w:cs="方正仿宋_GBK"/>
          <w:sz w:val="28"/>
        </w:rPr>
        <w:t>年超长期特别国债天津市提升防灾减灾救灾应急能力项目（市级应急管理信息化能力提升建设项目）绩效目标表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2024</w:t>
            </w:r>
            <w:r>
              <w:t>年超长期特别国债天津市提升防灾减灾救灾应急能力项目（市级应急管理信息化能力提升建设项目）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6822.96</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6822.96</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通过本项目提升全市防灾减灾救灾能力，提高政府决策科学化水平，增强公众安全感，提升我市综合应急能力的韧性</w:t>
            </w:r>
            <w:r>
              <w:t>,</w:t>
            </w:r>
            <w:r>
              <w:t>提升京津冀区域合作与援助能力。</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通过本项目提升全市防灾减灾救灾能力，提高政府决策科学化水平，增强公众安全感，提升我市综合应急能力的韧性</w:t>
            </w:r>
            <w:r>
              <w:t>,</w:t>
            </w:r>
            <w:r>
              <w:t>提升京津冀区域合作与援助能力。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硬件采购</w:t>
            </w:r>
            <w:r>
              <w:t>/</w:t>
            </w:r>
            <w:r>
              <w:t>维护数量</w:t>
            </w:r>
          </w:p>
        </w:tc>
        <w:tc>
          <w:tcPr>
            <w:tcW w:w="3430" w:type="dxa"/>
            <w:vAlign w:val="center"/>
          </w:tcPr>
          <w:p w:rsidR="007116F3" w:rsidRDefault="003A71E1">
            <w:pPr>
              <w:pStyle w:val="2"/>
            </w:pPr>
            <w:r>
              <w:t>硬件采购</w:t>
            </w:r>
            <w:r>
              <w:t>/</w:t>
            </w:r>
            <w:r>
              <w:t>维护数量</w:t>
            </w:r>
          </w:p>
        </w:tc>
        <w:tc>
          <w:tcPr>
            <w:tcW w:w="2551" w:type="dxa"/>
            <w:vAlign w:val="center"/>
          </w:tcPr>
          <w:p w:rsidR="007116F3" w:rsidRDefault="003A71E1">
            <w:pPr>
              <w:pStyle w:val="2"/>
            </w:pPr>
            <w:r>
              <w:t>10</w:t>
            </w:r>
            <w:r>
              <w:t>项</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软件采购</w:t>
            </w:r>
            <w:r>
              <w:t>/</w:t>
            </w:r>
            <w:r>
              <w:t>维护数量</w:t>
            </w:r>
          </w:p>
        </w:tc>
        <w:tc>
          <w:tcPr>
            <w:tcW w:w="3430" w:type="dxa"/>
            <w:vAlign w:val="center"/>
          </w:tcPr>
          <w:p w:rsidR="007116F3" w:rsidRDefault="003A71E1">
            <w:pPr>
              <w:pStyle w:val="2"/>
            </w:pPr>
            <w:r>
              <w:t>软件采购</w:t>
            </w:r>
            <w:r>
              <w:t>/</w:t>
            </w:r>
            <w:r>
              <w:t>维护数量</w:t>
            </w:r>
          </w:p>
        </w:tc>
        <w:tc>
          <w:tcPr>
            <w:tcW w:w="2551" w:type="dxa"/>
            <w:vAlign w:val="center"/>
          </w:tcPr>
          <w:p w:rsidR="007116F3" w:rsidRDefault="003A71E1">
            <w:pPr>
              <w:pStyle w:val="2"/>
            </w:pPr>
            <w:r>
              <w:t>7</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软件开发数量</w:t>
            </w:r>
          </w:p>
        </w:tc>
        <w:tc>
          <w:tcPr>
            <w:tcW w:w="3430" w:type="dxa"/>
            <w:vAlign w:val="center"/>
          </w:tcPr>
          <w:p w:rsidR="007116F3" w:rsidRDefault="003A71E1">
            <w:pPr>
              <w:pStyle w:val="2"/>
            </w:pPr>
            <w:r>
              <w:t>软件开发数量</w:t>
            </w:r>
          </w:p>
        </w:tc>
        <w:tc>
          <w:tcPr>
            <w:tcW w:w="2551" w:type="dxa"/>
            <w:vAlign w:val="center"/>
          </w:tcPr>
          <w:p w:rsidR="007116F3" w:rsidRDefault="003A71E1">
            <w:pPr>
              <w:pStyle w:val="2"/>
            </w:pPr>
            <w:r>
              <w:t>28</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系统验收合格率</w:t>
            </w:r>
          </w:p>
        </w:tc>
        <w:tc>
          <w:tcPr>
            <w:tcW w:w="3430" w:type="dxa"/>
            <w:vAlign w:val="center"/>
          </w:tcPr>
          <w:p w:rsidR="007116F3" w:rsidRDefault="003A71E1">
            <w:pPr>
              <w:pStyle w:val="2"/>
            </w:pPr>
            <w:r>
              <w:t>系统验收合格率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系统正常运行率</w:t>
            </w:r>
          </w:p>
        </w:tc>
        <w:tc>
          <w:tcPr>
            <w:tcW w:w="3430" w:type="dxa"/>
            <w:vAlign w:val="center"/>
          </w:tcPr>
          <w:p w:rsidR="007116F3" w:rsidRDefault="003A71E1">
            <w:pPr>
              <w:pStyle w:val="2"/>
            </w:pPr>
            <w:r>
              <w:t>系统正常运行率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运维服务</w:t>
            </w:r>
          </w:p>
        </w:tc>
        <w:tc>
          <w:tcPr>
            <w:tcW w:w="3430" w:type="dxa"/>
            <w:vAlign w:val="center"/>
          </w:tcPr>
          <w:p w:rsidR="007116F3" w:rsidRDefault="003A71E1">
            <w:pPr>
              <w:pStyle w:val="2"/>
            </w:pPr>
            <w:r>
              <w:t>运维服务</w:t>
            </w:r>
          </w:p>
        </w:tc>
        <w:tc>
          <w:tcPr>
            <w:tcW w:w="2551" w:type="dxa"/>
            <w:vAlign w:val="center"/>
          </w:tcPr>
          <w:p w:rsidR="007116F3" w:rsidRDefault="003A71E1">
            <w:pPr>
              <w:pStyle w:val="2"/>
            </w:pPr>
            <w:r>
              <w:t>3</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工程建设成本</w:t>
            </w:r>
          </w:p>
        </w:tc>
        <w:tc>
          <w:tcPr>
            <w:tcW w:w="3430" w:type="dxa"/>
            <w:vAlign w:val="center"/>
          </w:tcPr>
          <w:p w:rsidR="007116F3" w:rsidRDefault="003A71E1">
            <w:pPr>
              <w:pStyle w:val="2"/>
            </w:pPr>
            <w:r>
              <w:t>工程建设成本</w:t>
            </w:r>
          </w:p>
        </w:tc>
        <w:tc>
          <w:tcPr>
            <w:tcW w:w="2551" w:type="dxa"/>
            <w:vAlign w:val="center"/>
          </w:tcPr>
          <w:p w:rsidR="007116F3" w:rsidRDefault="003A71E1">
            <w:pPr>
              <w:pStyle w:val="2"/>
            </w:pPr>
            <w:r>
              <w:t>6822.96</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通过本项目提升全市防灾减灾救灾能力，提高政府决策科学化水平，促进跨部门信息共享和业务协同，提升事故灾害应急救援处置能力。</w:t>
            </w:r>
          </w:p>
        </w:tc>
        <w:tc>
          <w:tcPr>
            <w:tcW w:w="3430" w:type="dxa"/>
            <w:vAlign w:val="center"/>
          </w:tcPr>
          <w:p w:rsidR="007116F3" w:rsidRDefault="003A71E1">
            <w:pPr>
              <w:pStyle w:val="2"/>
            </w:pPr>
            <w:r>
              <w:t>通过本项目提升全市防灾减灾救灾能力，提高政府决策科学化水平，促进跨部门信息共享和业务协同，提升事故灾害应急救援处置能力。</w:t>
            </w:r>
          </w:p>
        </w:tc>
        <w:tc>
          <w:tcPr>
            <w:tcW w:w="2551" w:type="dxa"/>
            <w:vAlign w:val="center"/>
          </w:tcPr>
          <w:p w:rsidR="007116F3" w:rsidRDefault="003A71E1">
            <w:pPr>
              <w:pStyle w:val="2"/>
            </w:pPr>
            <w:r>
              <w:t>有效提升</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可持续影响指标</w:t>
            </w:r>
          </w:p>
        </w:tc>
        <w:tc>
          <w:tcPr>
            <w:tcW w:w="1332" w:type="dxa"/>
            <w:vAlign w:val="center"/>
          </w:tcPr>
          <w:p w:rsidR="007116F3" w:rsidRDefault="003A71E1">
            <w:pPr>
              <w:pStyle w:val="2"/>
            </w:pPr>
            <w:r>
              <w:t>系统及设备正常使用年限</w:t>
            </w:r>
          </w:p>
        </w:tc>
        <w:tc>
          <w:tcPr>
            <w:tcW w:w="3430" w:type="dxa"/>
            <w:vAlign w:val="center"/>
          </w:tcPr>
          <w:p w:rsidR="007116F3" w:rsidRDefault="003A71E1">
            <w:pPr>
              <w:pStyle w:val="2"/>
            </w:pPr>
            <w:r>
              <w:t>系统及设备正常使用年限</w:t>
            </w:r>
          </w:p>
        </w:tc>
        <w:tc>
          <w:tcPr>
            <w:tcW w:w="2551" w:type="dxa"/>
            <w:vAlign w:val="center"/>
          </w:tcPr>
          <w:p w:rsidR="007116F3" w:rsidRDefault="003A71E1">
            <w:pPr>
              <w:pStyle w:val="2"/>
            </w:pPr>
            <w:r>
              <w:t>≥3</w:t>
            </w:r>
            <w:r>
              <w:t>年</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使用人员满意度</w:t>
            </w:r>
          </w:p>
        </w:tc>
        <w:tc>
          <w:tcPr>
            <w:tcW w:w="3430" w:type="dxa"/>
            <w:vAlign w:val="center"/>
          </w:tcPr>
          <w:p w:rsidR="007116F3" w:rsidRDefault="003A71E1">
            <w:pPr>
              <w:pStyle w:val="2"/>
            </w:pPr>
            <w:r>
              <w:t>使用人员满意度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1" w:name="_Toc_4_4_0000000025"/>
      <w:r>
        <w:rPr>
          <w:rFonts w:ascii="方正仿宋_GBK" w:eastAsia="方正仿宋_GBK" w:hAnsi="方正仿宋_GBK" w:cs="方正仿宋_GBK"/>
          <w:sz w:val="28"/>
        </w:rPr>
        <w:t>22.2024</w:t>
      </w:r>
      <w:r>
        <w:rPr>
          <w:rFonts w:ascii="方正仿宋_GBK" w:eastAsia="方正仿宋_GBK" w:hAnsi="方正仿宋_GBK" w:cs="方正仿宋_GBK"/>
          <w:sz w:val="28"/>
        </w:rPr>
        <w:t>年超长期特别国债天津市提升防灾减灾救灾应急能力项目（市级中心避难场所建设项目）绩效目标表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2024</w:t>
            </w:r>
            <w:r>
              <w:t>年超长期特别国债天津市提升防灾减灾救灾应急能力项目（市级中心避难场所建设项目）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551.51</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551.51</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进一步增强市民防灾避险能力，确保紧急事件突发时市民能迅速、有效的到达应急避难场所避险。</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建设完成</w:t>
            </w:r>
            <w:r>
              <w:t>6</w:t>
            </w:r>
            <w:r>
              <w:t>处符合国家相关标准和地方建设要求的中心应急避难场所。</w:t>
            </w:r>
          </w:p>
          <w:p w:rsidR="007116F3" w:rsidRDefault="003A71E1">
            <w:pPr>
              <w:pStyle w:val="2"/>
            </w:pPr>
            <w:r>
              <w:t>2.</w:t>
            </w:r>
            <w:r>
              <w:t>进一步增强市民防灾避险能力，确保紧急事件突发时市民能迅速、有效的到达应急避难场所避险。</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建设市级中心应急避难场所</w:t>
            </w:r>
          </w:p>
        </w:tc>
        <w:tc>
          <w:tcPr>
            <w:tcW w:w="3430" w:type="dxa"/>
            <w:vAlign w:val="center"/>
          </w:tcPr>
          <w:p w:rsidR="007116F3" w:rsidRDefault="003A71E1">
            <w:pPr>
              <w:pStyle w:val="2"/>
            </w:pPr>
            <w:r>
              <w:t>建设市级中心应急避难场所</w:t>
            </w:r>
          </w:p>
        </w:tc>
        <w:tc>
          <w:tcPr>
            <w:tcW w:w="2551" w:type="dxa"/>
            <w:vAlign w:val="center"/>
          </w:tcPr>
          <w:p w:rsidR="007116F3" w:rsidRDefault="003A71E1">
            <w:pPr>
              <w:pStyle w:val="2"/>
            </w:pPr>
            <w:r>
              <w:t>6</w:t>
            </w:r>
            <w:r>
              <w:t>处</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安置紧急避险人员</w:t>
            </w:r>
          </w:p>
        </w:tc>
        <w:tc>
          <w:tcPr>
            <w:tcW w:w="3430" w:type="dxa"/>
            <w:vAlign w:val="center"/>
          </w:tcPr>
          <w:p w:rsidR="007116F3" w:rsidRDefault="003A71E1">
            <w:pPr>
              <w:pStyle w:val="2"/>
            </w:pPr>
            <w:r>
              <w:t>安置紧急避险人员</w:t>
            </w:r>
          </w:p>
        </w:tc>
        <w:tc>
          <w:tcPr>
            <w:tcW w:w="2551" w:type="dxa"/>
            <w:vAlign w:val="center"/>
          </w:tcPr>
          <w:p w:rsidR="007116F3" w:rsidRDefault="003A71E1">
            <w:pPr>
              <w:pStyle w:val="2"/>
            </w:pPr>
            <w:r>
              <w:t>27.2</w:t>
            </w:r>
            <w:r>
              <w:t>万人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有效避难面积</w:t>
            </w:r>
          </w:p>
        </w:tc>
        <w:tc>
          <w:tcPr>
            <w:tcW w:w="3430" w:type="dxa"/>
            <w:vAlign w:val="center"/>
          </w:tcPr>
          <w:p w:rsidR="007116F3" w:rsidRDefault="003A71E1">
            <w:pPr>
              <w:pStyle w:val="2"/>
            </w:pPr>
            <w:r>
              <w:t>有效避难面积</w:t>
            </w:r>
          </w:p>
        </w:tc>
        <w:tc>
          <w:tcPr>
            <w:tcW w:w="2551" w:type="dxa"/>
            <w:vAlign w:val="center"/>
          </w:tcPr>
          <w:p w:rsidR="007116F3" w:rsidRDefault="003A71E1">
            <w:pPr>
              <w:pStyle w:val="2"/>
            </w:pPr>
            <w:r>
              <w:t>135.98</w:t>
            </w:r>
            <w:r>
              <w:t>万平方米</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采购相关物资装备的验收合格率</w:t>
            </w:r>
          </w:p>
        </w:tc>
        <w:tc>
          <w:tcPr>
            <w:tcW w:w="3430" w:type="dxa"/>
            <w:vAlign w:val="center"/>
          </w:tcPr>
          <w:p w:rsidR="007116F3" w:rsidRDefault="003A71E1">
            <w:pPr>
              <w:pStyle w:val="2"/>
            </w:pPr>
            <w:r>
              <w:t>采购相关物资装备的验收合格率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安装相关标识、设施的验收合格率</w:t>
            </w:r>
          </w:p>
        </w:tc>
        <w:tc>
          <w:tcPr>
            <w:tcW w:w="3430" w:type="dxa"/>
            <w:vAlign w:val="center"/>
          </w:tcPr>
          <w:p w:rsidR="007116F3" w:rsidRDefault="003A71E1">
            <w:pPr>
              <w:pStyle w:val="2"/>
            </w:pPr>
            <w:r>
              <w:t>安装相关标识、设施的验收合格率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建设工作完成时限</w:t>
            </w:r>
          </w:p>
        </w:tc>
        <w:tc>
          <w:tcPr>
            <w:tcW w:w="3430" w:type="dxa"/>
            <w:vAlign w:val="center"/>
          </w:tcPr>
          <w:p w:rsidR="007116F3" w:rsidRDefault="003A71E1">
            <w:pPr>
              <w:pStyle w:val="2"/>
            </w:pPr>
            <w:r>
              <w:t>建设工作完成时限</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使用中央资金</w:t>
            </w:r>
          </w:p>
        </w:tc>
        <w:tc>
          <w:tcPr>
            <w:tcW w:w="3430" w:type="dxa"/>
            <w:vAlign w:val="center"/>
          </w:tcPr>
          <w:p w:rsidR="007116F3" w:rsidRDefault="003A71E1">
            <w:pPr>
              <w:pStyle w:val="2"/>
            </w:pPr>
            <w:r>
              <w:t>使用中央资金</w:t>
            </w:r>
          </w:p>
        </w:tc>
        <w:tc>
          <w:tcPr>
            <w:tcW w:w="2551" w:type="dxa"/>
            <w:vAlign w:val="center"/>
          </w:tcPr>
          <w:p w:rsidR="007116F3" w:rsidRDefault="003A71E1">
            <w:pPr>
              <w:pStyle w:val="2"/>
            </w:pPr>
            <w:r>
              <w:t>551.51</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中央资金占总资金比例</w:t>
            </w:r>
          </w:p>
        </w:tc>
        <w:tc>
          <w:tcPr>
            <w:tcW w:w="3430" w:type="dxa"/>
            <w:vAlign w:val="center"/>
          </w:tcPr>
          <w:p w:rsidR="007116F3" w:rsidRDefault="003A71E1">
            <w:pPr>
              <w:pStyle w:val="2"/>
            </w:pPr>
            <w:r>
              <w:t>中央资金占总资金比例</w:t>
            </w:r>
          </w:p>
        </w:tc>
        <w:tc>
          <w:tcPr>
            <w:tcW w:w="2551" w:type="dxa"/>
            <w:vAlign w:val="center"/>
          </w:tcPr>
          <w:p w:rsidR="007116F3" w:rsidRDefault="003A71E1">
            <w:pPr>
              <w:pStyle w:val="2"/>
            </w:pPr>
            <w:r>
              <w:t>≤70%</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补齐突发灾害情况下安置能力短板弱项，提升基层保障水平。</w:t>
            </w:r>
          </w:p>
        </w:tc>
        <w:tc>
          <w:tcPr>
            <w:tcW w:w="3430" w:type="dxa"/>
            <w:vAlign w:val="center"/>
          </w:tcPr>
          <w:p w:rsidR="007116F3" w:rsidRDefault="003A71E1">
            <w:pPr>
              <w:pStyle w:val="2"/>
            </w:pPr>
            <w:r>
              <w:t>补齐突发灾害情况下安置能力短板弱项，提升基层保障水平。</w:t>
            </w:r>
          </w:p>
        </w:tc>
        <w:tc>
          <w:tcPr>
            <w:tcW w:w="2551" w:type="dxa"/>
            <w:vAlign w:val="center"/>
          </w:tcPr>
          <w:p w:rsidR="007116F3" w:rsidRDefault="003A71E1">
            <w:pPr>
              <w:pStyle w:val="2"/>
            </w:pPr>
            <w:r>
              <w:t>显著提升</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可持续影响指标</w:t>
            </w:r>
          </w:p>
        </w:tc>
        <w:tc>
          <w:tcPr>
            <w:tcW w:w="1332" w:type="dxa"/>
            <w:vAlign w:val="center"/>
          </w:tcPr>
          <w:p w:rsidR="007116F3" w:rsidRDefault="003A71E1">
            <w:pPr>
              <w:pStyle w:val="2"/>
            </w:pPr>
            <w:r>
              <w:t>增强抵御自然灾害风险能力。</w:t>
            </w:r>
          </w:p>
        </w:tc>
        <w:tc>
          <w:tcPr>
            <w:tcW w:w="3430" w:type="dxa"/>
            <w:vAlign w:val="center"/>
          </w:tcPr>
          <w:p w:rsidR="007116F3" w:rsidRDefault="003A71E1">
            <w:pPr>
              <w:pStyle w:val="2"/>
            </w:pPr>
            <w:r>
              <w:t>增强抵御自然灾害风险能力。</w:t>
            </w:r>
          </w:p>
        </w:tc>
        <w:tc>
          <w:tcPr>
            <w:tcW w:w="2551" w:type="dxa"/>
            <w:vAlign w:val="center"/>
          </w:tcPr>
          <w:p w:rsidR="007116F3" w:rsidRDefault="003A71E1">
            <w:pPr>
              <w:pStyle w:val="2"/>
            </w:pPr>
            <w:r>
              <w:t>显著增强</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项目支持的地区自然灾害保障人员满意度</w:t>
            </w:r>
          </w:p>
        </w:tc>
        <w:tc>
          <w:tcPr>
            <w:tcW w:w="3430" w:type="dxa"/>
            <w:vAlign w:val="center"/>
          </w:tcPr>
          <w:p w:rsidR="007116F3" w:rsidRDefault="003A71E1">
            <w:pPr>
              <w:pStyle w:val="2"/>
            </w:pPr>
            <w:r>
              <w:t>项目支持的地区自然灾害保障人员满意度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2" w:name="_Toc_4_4_0000000026"/>
      <w:r>
        <w:rPr>
          <w:rFonts w:ascii="方正仿宋_GBK" w:eastAsia="方正仿宋_GBK" w:hAnsi="方正仿宋_GBK" w:cs="方正仿宋_GBK"/>
          <w:sz w:val="28"/>
        </w:rPr>
        <w:t>23.2024</w:t>
      </w:r>
      <w:r>
        <w:rPr>
          <w:rFonts w:ascii="方正仿宋_GBK" w:eastAsia="方正仿宋_GBK" w:hAnsi="方正仿宋_GBK" w:cs="方正仿宋_GBK"/>
          <w:sz w:val="28"/>
        </w:rPr>
        <w:t>年天津市安全生产应急救援力量建设项目绩效目标表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2024</w:t>
            </w:r>
            <w:r>
              <w:t>年天津市安全生产应急救援力量建设项目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4260.00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4260.00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完成项目下达装备的采购、项目验收，装备管理更加规范，队伍先进适用装备的应用水平显著提升，反应更加灵敏、处置更加有力，危险化学品和海上油气救援能力进一步提升，满足华北地区重特大事故灾害救援需要。</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完成项目下达装备的采购、项目验收，装备管理更加规范，队伍先进适用装备的应用水平显著提升，反应更加灵敏、处置更加有力，危险化学品和海上油气救援能力进一步提升，满足华北地区重特大事故灾害救援需要。</w:t>
            </w:r>
          </w:p>
          <w:p w:rsidR="007116F3" w:rsidRDefault="003A71E1">
            <w:pPr>
              <w:pStyle w:val="2"/>
            </w:pPr>
            <w:r>
              <w:t>2.</w:t>
            </w:r>
            <w:r>
              <w:t>通过定期开展力量集结、战斗编程、通信联络、组织指挥等应急救援业务训练和模拟实战演练，跨区域、多灾种联动联训，进一步提高队伍快速出动、现场实战能力、救援协同能力以及队伍长时间、远距离救援自我保障能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支持建设国家危险化学品救援队伍</w:t>
            </w:r>
          </w:p>
        </w:tc>
        <w:tc>
          <w:tcPr>
            <w:tcW w:w="3430" w:type="dxa"/>
            <w:vAlign w:val="center"/>
          </w:tcPr>
          <w:p w:rsidR="007116F3" w:rsidRDefault="003A71E1">
            <w:pPr>
              <w:pStyle w:val="2"/>
            </w:pPr>
            <w:r>
              <w:t>支持建设国家危险化学品救援队伍</w:t>
            </w:r>
          </w:p>
        </w:tc>
        <w:tc>
          <w:tcPr>
            <w:tcW w:w="2551" w:type="dxa"/>
            <w:vAlign w:val="center"/>
          </w:tcPr>
          <w:p w:rsidR="007116F3" w:rsidRDefault="003A71E1">
            <w:pPr>
              <w:pStyle w:val="2"/>
            </w:pPr>
            <w:r>
              <w:t>1</w:t>
            </w:r>
            <w:r>
              <w:t>支</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支持建设国家海上油气应急救援队伍</w:t>
            </w:r>
          </w:p>
        </w:tc>
        <w:tc>
          <w:tcPr>
            <w:tcW w:w="3430" w:type="dxa"/>
            <w:vAlign w:val="center"/>
          </w:tcPr>
          <w:p w:rsidR="007116F3" w:rsidRDefault="003A71E1">
            <w:pPr>
              <w:pStyle w:val="2"/>
            </w:pPr>
            <w:r>
              <w:t>支持建设国家海上油气应急救援队伍</w:t>
            </w:r>
          </w:p>
        </w:tc>
        <w:tc>
          <w:tcPr>
            <w:tcW w:w="2551" w:type="dxa"/>
            <w:vAlign w:val="center"/>
          </w:tcPr>
          <w:p w:rsidR="007116F3" w:rsidRDefault="003A71E1">
            <w:pPr>
              <w:pStyle w:val="2"/>
            </w:pPr>
            <w:r>
              <w:t>1</w:t>
            </w:r>
            <w:r>
              <w:t>支</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为危化队配备装备</w:t>
            </w:r>
          </w:p>
        </w:tc>
        <w:tc>
          <w:tcPr>
            <w:tcW w:w="3430" w:type="dxa"/>
            <w:vAlign w:val="center"/>
          </w:tcPr>
          <w:p w:rsidR="007116F3" w:rsidRDefault="003A71E1">
            <w:pPr>
              <w:pStyle w:val="2"/>
            </w:pPr>
            <w:r>
              <w:t>为危化队配备装备</w:t>
            </w:r>
          </w:p>
        </w:tc>
        <w:tc>
          <w:tcPr>
            <w:tcW w:w="2551" w:type="dxa"/>
            <w:vAlign w:val="center"/>
          </w:tcPr>
          <w:p w:rsidR="007116F3" w:rsidRDefault="003A71E1">
            <w:pPr>
              <w:pStyle w:val="2"/>
            </w:pPr>
            <w:r>
              <w:t>16</w:t>
            </w:r>
            <w:r>
              <w:t>台（套）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为海上油气队配备装备</w:t>
            </w:r>
          </w:p>
        </w:tc>
        <w:tc>
          <w:tcPr>
            <w:tcW w:w="3430" w:type="dxa"/>
            <w:vAlign w:val="center"/>
          </w:tcPr>
          <w:p w:rsidR="007116F3" w:rsidRDefault="003A71E1">
            <w:pPr>
              <w:pStyle w:val="2"/>
            </w:pPr>
            <w:r>
              <w:t>为海上油气队配备装备</w:t>
            </w:r>
          </w:p>
        </w:tc>
        <w:tc>
          <w:tcPr>
            <w:tcW w:w="2551" w:type="dxa"/>
            <w:vAlign w:val="center"/>
          </w:tcPr>
          <w:p w:rsidR="007116F3" w:rsidRDefault="003A71E1">
            <w:pPr>
              <w:pStyle w:val="2"/>
            </w:pPr>
            <w:r>
              <w:t>37</w:t>
            </w:r>
            <w:r>
              <w:t>台（套）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各类车辆及大型装备按照国家安全生产应急救援队伍有关标志标识规范进行涂装</w:t>
            </w:r>
          </w:p>
        </w:tc>
        <w:tc>
          <w:tcPr>
            <w:tcW w:w="3430" w:type="dxa"/>
            <w:vAlign w:val="center"/>
          </w:tcPr>
          <w:p w:rsidR="007116F3" w:rsidRDefault="003A71E1">
            <w:pPr>
              <w:pStyle w:val="2"/>
            </w:pPr>
            <w:r>
              <w:t>各类车辆及大型装备按照国家安全生产应急救援队伍有关标志标识规范进行涂装</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各类车辆及大型装备安装数据采集终端，能够接入应急管理部大型装备指挥控制系统</w:t>
            </w:r>
          </w:p>
        </w:tc>
        <w:tc>
          <w:tcPr>
            <w:tcW w:w="3430" w:type="dxa"/>
            <w:vAlign w:val="center"/>
          </w:tcPr>
          <w:p w:rsidR="007116F3" w:rsidRDefault="003A71E1">
            <w:pPr>
              <w:pStyle w:val="2"/>
            </w:pPr>
            <w:r>
              <w:t>各类车辆及大型装备安装数据采集终端，能够接入应急管理部大型装备指挥控制系统</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队员装备操作培训通过率</w:t>
            </w:r>
          </w:p>
        </w:tc>
        <w:tc>
          <w:tcPr>
            <w:tcW w:w="3430" w:type="dxa"/>
            <w:vAlign w:val="center"/>
          </w:tcPr>
          <w:p w:rsidR="007116F3" w:rsidRDefault="003A71E1">
            <w:pPr>
              <w:pStyle w:val="2"/>
            </w:pPr>
            <w:r>
              <w:t>队员装备操作培训通过率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验收通过率</w:t>
            </w:r>
          </w:p>
        </w:tc>
        <w:tc>
          <w:tcPr>
            <w:tcW w:w="3430" w:type="dxa"/>
            <w:vAlign w:val="center"/>
          </w:tcPr>
          <w:p w:rsidR="007116F3" w:rsidRDefault="003A71E1">
            <w:pPr>
              <w:pStyle w:val="2"/>
            </w:pPr>
            <w:r>
              <w:t>验收通过率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事故灾害发</w:t>
            </w:r>
            <w:r>
              <w:lastRenderedPageBreak/>
              <w:t>生时，队伍响应应急管理部指挥调动，及时赶赴现场救援率</w:t>
            </w:r>
          </w:p>
        </w:tc>
        <w:tc>
          <w:tcPr>
            <w:tcW w:w="3430" w:type="dxa"/>
            <w:vAlign w:val="center"/>
          </w:tcPr>
          <w:p w:rsidR="007116F3" w:rsidRDefault="003A71E1">
            <w:pPr>
              <w:pStyle w:val="2"/>
            </w:pPr>
            <w:r>
              <w:lastRenderedPageBreak/>
              <w:t>事故灾害发生时，队伍响应应急管</w:t>
            </w:r>
            <w:r>
              <w:lastRenderedPageBreak/>
              <w:t>理部指挥调动，及时赶赴现场救援率</w:t>
            </w:r>
          </w:p>
        </w:tc>
        <w:tc>
          <w:tcPr>
            <w:tcW w:w="2551" w:type="dxa"/>
            <w:vAlign w:val="center"/>
          </w:tcPr>
          <w:p w:rsidR="007116F3" w:rsidRDefault="003A71E1">
            <w:pPr>
              <w:pStyle w:val="2"/>
            </w:pPr>
            <w:r>
              <w:lastRenderedPageBreak/>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队伍全员参与实训演练覆盖率</w:t>
            </w:r>
          </w:p>
        </w:tc>
        <w:tc>
          <w:tcPr>
            <w:tcW w:w="3430" w:type="dxa"/>
            <w:vAlign w:val="center"/>
          </w:tcPr>
          <w:p w:rsidR="007116F3" w:rsidRDefault="003A71E1">
            <w:pPr>
              <w:pStyle w:val="2"/>
            </w:pPr>
            <w:r>
              <w:t>队伍全员参与实训演练覆盖率</w:t>
            </w:r>
          </w:p>
        </w:tc>
        <w:tc>
          <w:tcPr>
            <w:tcW w:w="2551" w:type="dxa"/>
            <w:vAlign w:val="center"/>
          </w:tcPr>
          <w:p w:rsidR="007116F3" w:rsidRDefault="003A71E1">
            <w:pPr>
              <w:pStyle w:val="2"/>
            </w:pPr>
            <w:r>
              <w:t>全年达到</w:t>
            </w: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实训演练考核评估结果</w:t>
            </w:r>
          </w:p>
        </w:tc>
        <w:tc>
          <w:tcPr>
            <w:tcW w:w="3430" w:type="dxa"/>
            <w:vAlign w:val="center"/>
          </w:tcPr>
          <w:p w:rsidR="007116F3" w:rsidRDefault="003A71E1">
            <w:pPr>
              <w:pStyle w:val="2"/>
            </w:pPr>
            <w:r>
              <w:t>实训演练考核评估结果</w:t>
            </w:r>
          </w:p>
        </w:tc>
        <w:tc>
          <w:tcPr>
            <w:tcW w:w="2551" w:type="dxa"/>
            <w:vAlign w:val="center"/>
          </w:tcPr>
          <w:p w:rsidR="007116F3" w:rsidRDefault="003A71E1">
            <w:pPr>
              <w:pStyle w:val="2"/>
            </w:pPr>
            <w:r>
              <w:t>合格</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建设周期</w:t>
            </w:r>
          </w:p>
        </w:tc>
        <w:tc>
          <w:tcPr>
            <w:tcW w:w="3430" w:type="dxa"/>
            <w:vAlign w:val="center"/>
          </w:tcPr>
          <w:p w:rsidR="007116F3" w:rsidRDefault="003A71E1">
            <w:pPr>
              <w:pStyle w:val="2"/>
            </w:pPr>
            <w:r>
              <w:t>建设周期</w:t>
            </w:r>
          </w:p>
        </w:tc>
        <w:tc>
          <w:tcPr>
            <w:tcW w:w="2551" w:type="dxa"/>
            <w:vAlign w:val="center"/>
          </w:tcPr>
          <w:p w:rsidR="007116F3" w:rsidRDefault="003A71E1">
            <w:pPr>
              <w:pStyle w:val="2"/>
            </w:pPr>
            <w:r>
              <w:t>≤18</w:t>
            </w:r>
            <w:r>
              <w:t>个月</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实训演练计划完成率</w:t>
            </w:r>
          </w:p>
        </w:tc>
        <w:tc>
          <w:tcPr>
            <w:tcW w:w="3430" w:type="dxa"/>
            <w:vAlign w:val="center"/>
          </w:tcPr>
          <w:p w:rsidR="007116F3" w:rsidRDefault="003A71E1">
            <w:pPr>
              <w:pStyle w:val="2"/>
            </w:pPr>
            <w:r>
              <w:t>实训演练计划完成率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无补给状态下自我保障时间</w:t>
            </w:r>
          </w:p>
        </w:tc>
        <w:tc>
          <w:tcPr>
            <w:tcW w:w="3430" w:type="dxa"/>
            <w:vAlign w:val="center"/>
          </w:tcPr>
          <w:p w:rsidR="007116F3" w:rsidRDefault="003A71E1">
            <w:pPr>
              <w:pStyle w:val="2"/>
            </w:pPr>
            <w:r>
              <w:t>无补给状态下自我保障时间</w:t>
            </w:r>
          </w:p>
        </w:tc>
        <w:tc>
          <w:tcPr>
            <w:tcW w:w="2551" w:type="dxa"/>
            <w:vAlign w:val="center"/>
          </w:tcPr>
          <w:p w:rsidR="007116F3" w:rsidRDefault="003A71E1">
            <w:pPr>
              <w:pStyle w:val="2"/>
            </w:pPr>
            <w:r>
              <w:t>≥72</w:t>
            </w:r>
            <w:r>
              <w:t>小时</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装备采购总额</w:t>
            </w:r>
          </w:p>
        </w:tc>
        <w:tc>
          <w:tcPr>
            <w:tcW w:w="3430" w:type="dxa"/>
            <w:vAlign w:val="center"/>
          </w:tcPr>
          <w:p w:rsidR="007116F3" w:rsidRDefault="003A71E1">
            <w:pPr>
              <w:pStyle w:val="2"/>
            </w:pPr>
            <w:r>
              <w:t>装备采购总额</w:t>
            </w:r>
          </w:p>
        </w:tc>
        <w:tc>
          <w:tcPr>
            <w:tcW w:w="2551" w:type="dxa"/>
            <w:vAlign w:val="center"/>
          </w:tcPr>
          <w:p w:rsidR="007116F3" w:rsidRDefault="003A71E1">
            <w:pPr>
              <w:pStyle w:val="2"/>
            </w:pPr>
            <w:r>
              <w:t>≤4260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重点行业领域生产安全事故救援能力</w:t>
            </w:r>
          </w:p>
        </w:tc>
        <w:tc>
          <w:tcPr>
            <w:tcW w:w="3430" w:type="dxa"/>
            <w:vAlign w:val="center"/>
          </w:tcPr>
          <w:p w:rsidR="007116F3" w:rsidRDefault="003A71E1">
            <w:pPr>
              <w:pStyle w:val="2"/>
            </w:pPr>
            <w:r>
              <w:t>重点行业领域生产安全事故救援能力</w:t>
            </w:r>
          </w:p>
        </w:tc>
        <w:tc>
          <w:tcPr>
            <w:tcW w:w="2551" w:type="dxa"/>
            <w:vAlign w:val="center"/>
          </w:tcPr>
          <w:p w:rsidR="007116F3" w:rsidRDefault="003A71E1">
            <w:pPr>
              <w:pStyle w:val="2"/>
            </w:pPr>
            <w:r>
              <w:t>显著增强</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在自然灾害抢险救援中发挥协同作用</w:t>
            </w:r>
          </w:p>
        </w:tc>
        <w:tc>
          <w:tcPr>
            <w:tcW w:w="3430" w:type="dxa"/>
            <w:vAlign w:val="center"/>
          </w:tcPr>
          <w:p w:rsidR="007116F3" w:rsidRDefault="003A71E1">
            <w:pPr>
              <w:pStyle w:val="2"/>
            </w:pPr>
            <w:r>
              <w:t>在自然灾害抢险救援中发挥协同作用</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事故救援现场音视频、图像和数据实时传输能力</w:t>
            </w:r>
          </w:p>
        </w:tc>
        <w:tc>
          <w:tcPr>
            <w:tcW w:w="3430" w:type="dxa"/>
            <w:vAlign w:val="center"/>
          </w:tcPr>
          <w:p w:rsidR="007116F3" w:rsidRDefault="003A71E1">
            <w:pPr>
              <w:pStyle w:val="2"/>
            </w:pPr>
            <w:r>
              <w:t>事故救援现场音视频、图像和数据实时传输能力</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化工装置火灾事故处置能力</w:t>
            </w:r>
          </w:p>
        </w:tc>
        <w:tc>
          <w:tcPr>
            <w:tcW w:w="3430" w:type="dxa"/>
            <w:vAlign w:val="center"/>
          </w:tcPr>
          <w:p w:rsidR="007116F3" w:rsidRDefault="003A71E1">
            <w:pPr>
              <w:pStyle w:val="2"/>
            </w:pPr>
            <w:r>
              <w:t>化工装置火灾事故处置能力</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海上油气应急救援能力</w:t>
            </w:r>
          </w:p>
        </w:tc>
        <w:tc>
          <w:tcPr>
            <w:tcW w:w="3430" w:type="dxa"/>
            <w:vAlign w:val="center"/>
          </w:tcPr>
          <w:p w:rsidR="007116F3" w:rsidRDefault="003A71E1">
            <w:pPr>
              <w:pStyle w:val="2"/>
            </w:pPr>
            <w:r>
              <w:t>海上油气应急救援能力</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开展预防性安全检查，助力依托企业（单位）防范化解安全风险，减少事故发生发挥作用</w:t>
            </w:r>
          </w:p>
        </w:tc>
        <w:tc>
          <w:tcPr>
            <w:tcW w:w="3430" w:type="dxa"/>
            <w:vAlign w:val="center"/>
          </w:tcPr>
          <w:p w:rsidR="007116F3" w:rsidRDefault="003A71E1">
            <w:pPr>
              <w:pStyle w:val="2"/>
            </w:pPr>
            <w:r>
              <w:t>开展预防性安全检查，助力依托企业（单位）防范化解安全风险，减少事故发生发挥作用</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服务企业在事故灾害应</w:t>
            </w:r>
            <w:r>
              <w:lastRenderedPageBreak/>
              <w:t>急救援方面对对队伍的满意度</w:t>
            </w:r>
          </w:p>
        </w:tc>
        <w:tc>
          <w:tcPr>
            <w:tcW w:w="3430" w:type="dxa"/>
            <w:vAlign w:val="center"/>
          </w:tcPr>
          <w:p w:rsidR="007116F3" w:rsidRDefault="003A71E1">
            <w:pPr>
              <w:pStyle w:val="2"/>
            </w:pPr>
            <w:r>
              <w:lastRenderedPageBreak/>
              <w:t>服务企业在事故灾害应急救援方面对对队伍的满意度</w:t>
            </w:r>
          </w:p>
        </w:tc>
        <w:tc>
          <w:tcPr>
            <w:tcW w:w="2551" w:type="dxa"/>
            <w:vAlign w:val="center"/>
          </w:tcPr>
          <w:p w:rsidR="007116F3" w:rsidRDefault="003A71E1">
            <w:pPr>
              <w:pStyle w:val="2"/>
            </w:pPr>
            <w:r>
              <w:t>≥95%</w:t>
            </w:r>
          </w:p>
        </w:tc>
      </w:tr>
      <w:tr w:rsidR="00AB245E" w:rsidTr="00AB245E">
        <w:trPr>
          <w:trHeight w:val="369"/>
          <w:jc w:val="center"/>
        </w:trPr>
        <w:tc>
          <w:tcPr>
            <w:tcW w:w="1276" w:type="dxa"/>
            <w:vAlign w:val="center"/>
          </w:tcPr>
          <w:p w:rsidR="007116F3" w:rsidRDefault="003A71E1">
            <w:pPr>
              <w:pStyle w:val="3"/>
            </w:pPr>
            <w:r>
              <w:lastRenderedPageBreak/>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地方政府对队伍事故处理能力的满意度</w:t>
            </w:r>
          </w:p>
        </w:tc>
        <w:tc>
          <w:tcPr>
            <w:tcW w:w="3430" w:type="dxa"/>
            <w:vAlign w:val="center"/>
          </w:tcPr>
          <w:p w:rsidR="007116F3" w:rsidRDefault="003A71E1">
            <w:pPr>
              <w:pStyle w:val="2"/>
            </w:pPr>
            <w:r>
              <w:t>地方政府对队伍事故处理能力的满意度</w:t>
            </w:r>
          </w:p>
        </w:tc>
        <w:tc>
          <w:tcPr>
            <w:tcW w:w="2551" w:type="dxa"/>
            <w:vAlign w:val="center"/>
          </w:tcPr>
          <w:p w:rsidR="007116F3" w:rsidRDefault="003A71E1">
            <w:pPr>
              <w:pStyle w:val="2"/>
            </w:pPr>
            <w:r>
              <w:t>≥95%</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应急管理部对队伍满意度</w:t>
            </w:r>
          </w:p>
        </w:tc>
        <w:tc>
          <w:tcPr>
            <w:tcW w:w="3430" w:type="dxa"/>
            <w:vAlign w:val="center"/>
          </w:tcPr>
          <w:p w:rsidR="007116F3" w:rsidRDefault="003A71E1">
            <w:pPr>
              <w:pStyle w:val="2"/>
            </w:pPr>
            <w:r>
              <w:t>应急管理部对队伍满意度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3" w:name="_Toc_4_4_0000000027"/>
      <w:r>
        <w:rPr>
          <w:rFonts w:ascii="方正仿宋_GBK" w:eastAsia="方正仿宋_GBK" w:hAnsi="方正仿宋_GBK" w:cs="方正仿宋_GBK"/>
          <w:sz w:val="28"/>
        </w:rPr>
        <w:t>24.</w:t>
      </w:r>
      <w:r>
        <w:rPr>
          <w:rFonts w:ascii="方正仿宋_GBK" w:eastAsia="方正仿宋_GBK" w:hAnsi="方正仿宋_GBK" w:cs="方正仿宋_GBK"/>
          <w:sz w:val="28"/>
        </w:rPr>
        <w:t>地方政府一般债券付息绩效目标表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地方政府一般债券付息</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386.89</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386.89</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开展付息工作，提高单位公信力。</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开展付息工作，提高单位公信力。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贷款利息偿还工作数</w:t>
            </w:r>
          </w:p>
        </w:tc>
        <w:tc>
          <w:tcPr>
            <w:tcW w:w="3430" w:type="dxa"/>
            <w:vAlign w:val="center"/>
          </w:tcPr>
          <w:p w:rsidR="007116F3" w:rsidRDefault="003A71E1">
            <w:pPr>
              <w:pStyle w:val="2"/>
            </w:pPr>
            <w:r>
              <w:t>贷款利息偿还工作数</w:t>
            </w:r>
          </w:p>
        </w:tc>
        <w:tc>
          <w:tcPr>
            <w:tcW w:w="2551" w:type="dxa"/>
            <w:vAlign w:val="center"/>
          </w:tcPr>
          <w:p w:rsidR="007116F3" w:rsidRDefault="003A71E1">
            <w:pPr>
              <w:pStyle w:val="2"/>
            </w:pPr>
            <w:r>
              <w:t>≤13</w:t>
            </w:r>
            <w:r>
              <w:t>项</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利息偿还准确率</w:t>
            </w:r>
          </w:p>
        </w:tc>
        <w:tc>
          <w:tcPr>
            <w:tcW w:w="3430" w:type="dxa"/>
            <w:vAlign w:val="center"/>
          </w:tcPr>
          <w:p w:rsidR="007116F3" w:rsidRDefault="003A71E1">
            <w:pPr>
              <w:pStyle w:val="2"/>
            </w:pPr>
            <w:r>
              <w:t>利息偿还准确率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利息偿还完成时间</w:t>
            </w:r>
          </w:p>
        </w:tc>
        <w:tc>
          <w:tcPr>
            <w:tcW w:w="3430" w:type="dxa"/>
            <w:vAlign w:val="center"/>
          </w:tcPr>
          <w:p w:rsidR="007116F3" w:rsidRDefault="003A71E1">
            <w:pPr>
              <w:pStyle w:val="2"/>
            </w:pPr>
            <w:r>
              <w:t>利息偿还完成时间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偿还债务利息费用</w:t>
            </w:r>
          </w:p>
        </w:tc>
        <w:tc>
          <w:tcPr>
            <w:tcW w:w="3430" w:type="dxa"/>
            <w:vAlign w:val="center"/>
          </w:tcPr>
          <w:p w:rsidR="007116F3" w:rsidRDefault="003A71E1">
            <w:pPr>
              <w:pStyle w:val="2"/>
            </w:pPr>
            <w:r>
              <w:t>偿还债务利息费用</w:t>
            </w:r>
          </w:p>
        </w:tc>
        <w:tc>
          <w:tcPr>
            <w:tcW w:w="2551" w:type="dxa"/>
            <w:vAlign w:val="center"/>
          </w:tcPr>
          <w:p w:rsidR="007116F3" w:rsidRDefault="003A71E1">
            <w:pPr>
              <w:pStyle w:val="2"/>
            </w:pPr>
            <w:r>
              <w:t>≤386.89</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提高单位公信力</w:t>
            </w:r>
          </w:p>
        </w:tc>
        <w:tc>
          <w:tcPr>
            <w:tcW w:w="3430" w:type="dxa"/>
            <w:vAlign w:val="center"/>
          </w:tcPr>
          <w:p w:rsidR="007116F3" w:rsidRDefault="003A71E1">
            <w:pPr>
              <w:pStyle w:val="2"/>
            </w:pPr>
            <w:r>
              <w:t>提高单位公信力</w:t>
            </w:r>
          </w:p>
        </w:tc>
        <w:tc>
          <w:tcPr>
            <w:tcW w:w="2551" w:type="dxa"/>
            <w:vAlign w:val="center"/>
          </w:tcPr>
          <w:p w:rsidR="007116F3" w:rsidRDefault="003A71E1">
            <w:pPr>
              <w:pStyle w:val="2"/>
            </w:pPr>
            <w:r>
              <w:t>提高</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债权人满意度</w:t>
            </w:r>
          </w:p>
        </w:tc>
        <w:tc>
          <w:tcPr>
            <w:tcW w:w="3430" w:type="dxa"/>
            <w:vAlign w:val="center"/>
          </w:tcPr>
          <w:p w:rsidR="007116F3" w:rsidRDefault="003A71E1">
            <w:pPr>
              <w:pStyle w:val="2"/>
            </w:pPr>
            <w:r>
              <w:t>债权人满意度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4" w:name="_Toc_4_4_0000000028"/>
      <w:r>
        <w:rPr>
          <w:rFonts w:ascii="方正仿宋_GBK" w:eastAsia="方正仿宋_GBK" w:hAnsi="方正仿宋_GBK" w:cs="方正仿宋_GBK"/>
          <w:sz w:val="28"/>
        </w:rPr>
        <w:t>25.</w:t>
      </w:r>
      <w:r>
        <w:rPr>
          <w:rFonts w:ascii="方正仿宋_GBK" w:eastAsia="方正仿宋_GBK" w:hAnsi="方正仿宋_GBK" w:cs="方正仿宋_GBK"/>
          <w:sz w:val="28"/>
        </w:rPr>
        <w:t>市应急局</w:t>
      </w:r>
      <w:r>
        <w:rPr>
          <w:rFonts w:ascii="方正仿宋_GBK" w:eastAsia="方正仿宋_GBK" w:hAnsi="方正仿宋_GBK" w:cs="方正仿宋_GBK"/>
          <w:sz w:val="28"/>
        </w:rPr>
        <w:t>2024</w:t>
      </w:r>
      <w:r>
        <w:rPr>
          <w:rFonts w:ascii="方正仿宋_GBK" w:eastAsia="方正仿宋_GBK" w:hAnsi="方正仿宋_GBK" w:cs="方正仿宋_GBK"/>
          <w:sz w:val="28"/>
        </w:rPr>
        <w:t>年度第一批重点项目前期工作经费项目绩效目标表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2024</w:t>
            </w:r>
            <w:r>
              <w:t>年度第一批重点项目前期工作经费项目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194.56</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194.56</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提升全市防灾减灾救灾能力，提高政府决策科学化水平，增强公众安全感，提升我市综合应急能力的韧性</w:t>
            </w:r>
            <w:r>
              <w:t>,</w:t>
            </w:r>
            <w:r>
              <w:t>提升京津冀区域合作与援助能力。</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提升全市防灾减灾救灾能力，提高政府决策科学化水平，增强公众安全感，提升我市综合应急能力的韧性</w:t>
            </w:r>
            <w:r>
              <w:t>,</w:t>
            </w:r>
            <w:r>
              <w:t>提升京津冀区域合作与援助能力。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天津市应急避难场所建设项目、天津市抢险救援能力装备建设项目、天津市应急管理信息化能力提升建设项目、天津市南部区域防灾减灾救灾调度能力提升工程项目、天津市北部区域防灾减灾救灾调度能力提升工程项目。</w:t>
            </w:r>
          </w:p>
        </w:tc>
        <w:tc>
          <w:tcPr>
            <w:tcW w:w="3430" w:type="dxa"/>
            <w:vAlign w:val="center"/>
          </w:tcPr>
          <w:p w:rsidR="007116F3" w:rsidRDefault="003A71E1">
            <w:pPr>
              <w:pStyle w:val="2"/>
            </w:pPr>
            <w:r>
              <w:t>天津市应急避难场所建设项目、天津市抢险救援能力装备建设项目、天津市应急管理信息化能力提升建设项目、天津市南部区域防灾减灾救灾调度能力提升工程项目、天津市北部区域防灾减灾救灾调度能力提升工程项目。</w:t>
            </w:r>
          </w:p>
        </w:tc>
        <w:tc>
          <w:tcPr>
            <w:tcW w:w="2551" w:type="dxa"/>
            <w:vAlign w:val="center"/>
          </w:tcPr>
          <w:p w:rsidR="007116F3" w:rsidRDefault="003A71E1">
            <w:pPr>
              <w:pStyle w:val="2"/>
            </w:pPr>
            <w:r>
              <w:t>5</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项目编制编制初步设计报告验收合格率</w:t>
            </w:r>
          </w:p>
        </w:tc>
        <w:tc>
          <w:tcPr>
            <w:tcW w:w="3430" w:type="dxa"/>
            <w:vAlign w:val="center"/>
          </w:tcPr>
          <w:p w:rsidR="007116F3" w:rsidRDefault="003A71E1">
            <w:pPr>
              <w:pStyle w:val="2"/>
            </w:pPr>
            <w:r>
              <w:t>项目编制编制初步设计报告验收合格率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质保期</w:t>
            </w:r>
          </w:p>
        </w:tc>
        <w:tc>
          <w:tcPr>
            <w:tcW w:w="3430" w:type="dxa"/>
            <w:vAlign w:val="center"/>
          </w:tcPr>
          <w:p w:rsidR="007116F3" w:rsidRDefault="003A71E1">
            <w:pPr>
              <w:pStyle w:val="2"/>
            </w:pPr>
            <w:r>
              <w:t>质保期</w:t>
            </w:r>
          </w:p>
        </w:tc>
        <w:tc>
          <w:tcPr>
            <w:tcW w:w="2551" w:type="dxa"/>
            <w:vAlign w:val="center"/>
          </w:tcPr>
          <w:p w:rsidR="007116F3" w:rsidRDefault="003A71E1">
            <w:pPr>
              <w:pStyle w:val="2"/>
            </w:pPr>
            <w:r>
              <w:t>≥1</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天津市应急避难场所建设项目、天津市抢险救援能力装备建设项目、天津市应急管理信息化能力提升建设项目、天津市南部区</w:t>
            </w:r>
            <w:r>
              <w:lastRenderedPageBreak/>
              <w:t>域防灾减灾救灾调度能力提升工程项目、天津市北部区域防灾减灾救灾调度能力提升工程项目编制初步设计报告费用。</w:t>
            </w:r>
          </w:p>
        </w:tc>
        <w:tc>
          <w:tcPr>
            <w:tcW w:w="3430" w:type="dxa"/>
            <w:vAlign w:val="center"/>
          </w:tcPr>
          <w:p w:rsidR="007116F3" w:rsidRDefault="003A71E1">
            <w:pPr>
              <w:pStyle w:val="2"/>
            </w:pPr>
            <w:r>
              <w:lastRenderedPageBreak/>
              <w:t>天津市应急避难场所建设项目、天津市抢险救援能力装备建设项目、天津市应急管理信息化能力提升建设项目、天津市南部区域防灾减灾救灾调度能力提升工程项目、天津市北部区域防灾减灾救灾调度能力提升工程项目编制初步设计报告费用。</w:t>
            </w:r>
          </w:p>
        </w:tc>
        <w:tc>
          <w:tcPr>
            <w:tcW w:w="2551" w:type="dxa"/>
            <w:vAlign w:val="center"/>
          </w:tcPr>
          <w:p w:rsidR="007116F3" w:rsidRDefault="003A71E1">
            <w:pPr>
              <w:pStyle w:val="2"/>
            </w:pPr>
            <w:r>
              <w:t>194.56</w:t>
            </w:r>
            <w:r>
              <w:t>万元</w:t>
            </w:r>
          </w:p>
        </w:tc>
      </w:tr>
      <w:tr w:rsidR="00AB245E" w:rsidTr="00AB245E">
        <w:trPr>
          <w:trHeight w:val="369"/>
          <w:jc w:val="center"/>
        </w:trPr>
        <w:tc>
          <w:tcPr>
            <w:tcW w:w="1276" w:type="dxa"/>
            <w:vAlign w:val="center"/>
          </w:tcPr>
          <w:p w:rsidR="007116F3" w:rsidRDefault="003A71E1">
            <w:pPr>
              <w:pStyle w:val="3"/>
            </w:pPr>
            <w:r>
              <w:lastRenderedPageBreak/>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提升全市防灾减灾救灾能力，提高政府决策科学化水平，增强公众安全感，提升我市综合应急能力的韧性</w:t>
            </w:r>
            <w:r>
              <w:t>,</w:t>
            </w:r>
            <w:r>
              <w:t>提升京津冀区域合作与援助能力。</w:t>
            </w:r>
          </w:p>
        </w:tc>
        <w:tc>
          <w:tcPr>
            <w:tcW w:w="3430" w:type="dxa"/>
            <w:vAlign w:val="center"/>
          </w:tcPr>
          <w:p w:rsidR="007116F3" w:rsidRDefault="003A71E1">
            <w:pPr>
              <w:pStyle w:val="2"/>
            </w:pPr>
            <w:r>
              <w:t>提升全市防灾减灾救灾能力，提高政府决策科学化水平，增强公众安全感，提升我市综合应急能力的韧性</w:t>
            </w:r>
            <w:r>
              <w:t>,</w:t>
            </w:r>
            <w:r>
              <w:t>提升京津冀区域合作与援助能力。</w:t>
            </w:r>
          </w:p>
        </w:tc>
        <w:tc>
          <w:tcPr>
            <w:tcW w:w="2551" w:type="dxa"/>
            <w:vAlign w:val="center"/>
          </w:tcPr>
          <w:p w:rsidR="007116F3" w:rsidRDefault="003A71E1">
            <w:pPr>
              <w:pStyle w:val="2"/>
            </w:pPr>
            <w:r>
              <w:t>有效提升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使用人员满意度</w:t>
            </w:r>
          </w:p>
        </w:tc>
        <w:tc>
          <w:tcPr>
            <w:tcW w:w="3430" w:type="dxa"/>
            <w:vAlign w:val="center"/>
          </w:tcPr>
          <w:p w:rsidR="007116F3" w:rsidRDefault="003A71E1">
            <w:pPr>
              <w:pStyle w:val="2"/>
            </w:pPr>
            <w:r>
              <w:t>使用人员满意度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5" w:name="_Toc_4_4_0000000029"/>
      <w:r>
        <w:rPr>
          <w:rFonts w:ascii="方正仿宋_GBK" w:eastAsia="方正仿宋_GBK" w:hAnsi="方正仿宋_GBK" w:cs="方正仿宋_GBK"/>
          <w:sz w:val="28"/>
        </w:rPr>
        <w:t>26.</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十五五</w:t>
      </w:r>
      <w:r>
        <w:rPr>
          <w:rFonts w:ascii="方正仿宋_GBK" w:eastAsia="方正仿宋_GBK" w:hAnsi="方正仿宋_GBK" w:cs="方正仿宋_GBK"/>
          <w:sz w:val="28"/>
        </w:rPr>
        <w:t>”</w:t>
      </w:r>
      <w:r>
        <w:rPr>
          <w:rFonts w:ascii="方正仿宋_GBK" w:eastAsia="方正仿宋_GBK" w:hAnsi="方正仿宋_GBK" w:cs="方正仿宋_GBK"/>
          <w:sz w:val="28"/>
        </w:rPr>
        <w:t>规划编制项目绩效目标表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w:t>
            </w:r>
            <w:r>
              <w:t>“</w:t>
            </w:r>
            <w:r>
              <w:t>十五五</w:t>
            </w:r>
            <w:r>
              <w:t>”</w:t>
            </w:r>
            <w:r>
              <w:t>规划编制项目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36.00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36.00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通过对</w:t>
            </w:r>
            <w:r>
              <w:t>“</w:t>
            </w:r>
            <w:r>
              <w:t>十四五</w:t>
            </w:r>
            <w:r>
              <w:t>”</w:t>
            </w:r>
            <w:r>
              <w:t>规划实施情况进行总结评估，开展</w:t>
            </w:r>
            <w:r>
              <w:t>“</w:t>
            </w:r>
            <w:r>
              <w:t>十五五</w:t>
            </w:r>
            <w:r>
              <w:t>”</w:t>
            </w:r>
            <w:r>
              <w:t>规划编制，形成</w:t>
            </w:r>
            <w:r>
              <w:t>“</w:t>
            </w:r>
            <w:r>
              <w:t>十四五</w:t>
            </w:r>
            <w:r>
              <w:t>”</w:t>
            </w:r>
            <w:r>
              <w:t>规划总结评估报告及天津市应急管理</w:t>
            </w:r>
            <w:r>
              <w:t>“</w:t>
            </w:r>
            <w:r>
              <w:t>十五五</w:t>
            </w:r>
            <w:r>
              <w:t>”</w:t>
            </w:r>
            <w:r>
              <w:t>规划。</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通过对</w:t>
            </w:r>
            <w:r>
              <w:t>“</w:t>
            </w:r>
            <w:r>
              <w:t>十四五</w:t>
            </w:r>
            <w:r>
              <w:t>”</w:t>
            </w:r>
            <w:r>
              <w:t>规划实施情况进行总结评估，开展</w:t>
            </w:r>
            <w:r>
              <w:t>“</w:t>
            </w:r>
            <w:r>
              <w:t>十五五</w:t>
            </w:r>
            <w:r>
              <w:t>”</w:t>
            </w:r>
            <w:r>
              <w:t>规划编制，形成</w:t>
            </w:r>
            <w:r>
              <w:t>“</w:t>
            </w:r>
            <w:r>
              <w:t>十四五</w:t>
            </w:r>
            <w:r>
              <w:t>”</w:t>
            </w:r>
            <w:r>
              <w:t>规划总结评估报告及天津市应急管理</w:t>
            </w:r>
            <w:r>
              <w:t>“</w:t>
            </w:r>
            <w:r>
              <w:t>十五五</w:t>
            </w:r>
            <w:r>
              <w:t>”</w:t>
            </w:r>
            <w:r>
              <w:t>规划。</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开展规划编制前期调研次数</w:t>
            </w:r>
          </w:p>
        </w:tc>
        <w:tc>
          <w:tcPr>
            <w:tcW w:w="3430" w:type="dxa"/>
            <w:vAlign w:val="center"/>
          </w:tcPr>
          <w:p w:rsidR="007116F3" w:rsidRDefault="003A71E1">
            <w:pPr>
              <w:pStyle w:val="2"/>
            </w:pPr>
            <w:r>
              <w:t>开展规划编制前期调研次数</w:t>
            </w:r>
          </w:p>
        </w:tc>
        <w:tc>
          <w:tcPr>
            <w:tcW w:w="2551" w:type="dxa"/>
            <w:vAlign w:val="center"/>
          </w:tcPr>
          <w:p w:rsidR="007116F3" w:rsidRDefault="003A71E1">
            <w:pPr>
              <w:pStyle w:val="2"/>
            </w:pPr>
            <w:r>
              <w:t>≥4</w:t>
            </w:r>
            <w:r>
              <w:t>次</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计划调研内容覆盖率</w:t>
            </w:r>
          </w:p>
        </w:tc>
        <w:tc>
          <w:tcPr>
            <w:tcW w:w="3430" w:type="dxa"/>
            <w:vAlign w:val="center"/>
          </w:tcPr>
          <w:p w:rsidR="007116F3" w:rsidRDefault="003A71E1">
            <w:pPr>
              <w:pStyle w:val="2"/>
            </w:pPr>
            <w:r>
              <w:t>计划调研内容覆盖率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规划编制前期调研完成时间</w:t>
            </w:r>
          </w:p>
        </w:tc>
        <w:tc>
          <w:tcPr>
            <w:tcW w:w="3430" w:type="dxa"/>
            <w:vAlign w:val="center"/>
          </w:tcPr>
          <w:p w:rsidR="007116F3" w:rsidRDefault="003A71E1">
            <w:pPr>
              <w:pStyle w:val="2"/>
            </w:pPr>
            <w:r>
              <w:t>规划编制前期调研完成时间</w:t>
            </w:r>
          </w:p>
        </w:tc>
        <w:tc>
          <w:tcPr>
            <w:tcW w:w="2551" w:type="dxa"/>
            <w:vAlign w:val="center"/>
          </w:tcPr>
          <w:p w:rsidR="007116F3" w:rsidRDefault="003A71E1">
            <w:pPr>
              <w:pStyle w:val="2"/>
            </w:pPr>
            <w:r>
              <w:t>2025</w:t>
            </w:r>
            <w:r>
              <w:t>年</w:t>
            </w:r>
            <w:r>
              <w:t>12</w:t>
            </w:r>
            <w:r>
              <w:t>月底前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规划编制首付款</w:t>
            </w:r>
          </w:p>
        </w:tc>
        <w:tc>
          <w:tcPr>
            <w:tcW w:w="3430" w:type="dxa"/>
            <w:vAlign w:val="center"/>
          </w:tcPr>
          <w:p w:rsidR="007116F3" w:rsidRDefault="003A71E1">
            <w:pPr>
              <w:pStyle w:val="2"/>
            </w:pPr>
            <w:r>
              <w:t>规划编制首付款</w:t>
            </w:r>
          </w:p>
        </w:tc>
        <w:tc>
          <w:tcPr>
            <w:tcW w:w="2551" w:type="dxa"/>
            <w:vAlign w:val="center"/>
          </w:tcPr>
          <w:p w:rsidR="007116F3" w:rsidRDefault="003A71E1">
            <w:pPr>
              <w:pStyle w:val="2"/>
            </w:pPr>
            <w:r>
              <w:t>≤36</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推进规划编制工作完成</w:t>
            </w:r>
          </w:p>
        </w:tc>
        <w:tc>
          <w:tcPr>
            <w:tcW w:w="3430" w:type="dxa"/>
            <w:vAlign w:val="center"/>
          </w:tcPr>
          <w:p w:rsidR="007116F3" w:rsidRDefault="003A71E1">
            <w:pPr>
              <w:pStyle w:val="2"/>
            </w:pPr>
            <w:r>
              <w:t>推进规划编制工作完成</w:t>
            </w:r>
          </w:p>
        </w:tc>
        <w:tc>
          <w:tcPr>
            <w:tcW w:w="2551" w:type="dxa"/>
            <w:vAlign w:val="center"/>
          </w:tcPr>
          <w:p w:rsidR="007116F3" w:rsidRDefault="003A71E1">
            <w:pPr>
              <w:pStyle w:val="2"/>
            </w:pPr>
            <w:r>
              <w:t>推进</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委托方满意度</w:t>
            </w:r>
          </w:p>
        </w:tc>
        <w:tc>
          <w:tcPr>
            <w:tcW w:w="3430" w:type="dxa"/>
            <w:vAlign w:val="center"/>
          </w:tcPr>
          <w:p w:rsidR="007116F3" w:rsidRDefault="003A71E1">
            <w:pPr>
              <w:pStyle w:val="2"/>
            </w:pPr>
            <w:r>
              <w:t>委托方满意度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6" w:name="_Toc_4_4_0000000030"/>
      <w:r>
        <w:rPr>
          <w:rFonts w:ascii="方正仿宋_GBK" w:eastAsia="方正仿宋_GBK" w:hAnsi="方正仿宋_GBK" w:cs="方正仿宋_GBK"/>
          <w:sz w:val="28"/>
        </w:rPr>
        <w:t>27.</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年安全生产、防汛、地质灾害等准备金项目（含北部区域防灾减灾救灾调度能力提升工程项目土地征转等费用</w:t>
      </w:r>
      <w:r>
        <w:rPr>
          <w:rFonts w:ascii="方正仿宋_GBK" w:eastAsia="方正仿宋_GBK" w:hAnsi="方正仿宋_GBK" w:cs="方正仿宋_GBK"/>
          <w:sz w:val="28"/>
        </w:rPr>
        <w:t>440.964751</w:t>
      </w:r>
      <w:r>
        <w:rPr>
          <w:rFonts w:ascii="方正仿宋_GBK" w:eastAsia="方正仿宋_GBK" w:hAnsi="方正仿宋_GBK" w:cs="方正仿宋_GBK"/>
          <w:sz w:val="28"/>
        </w:rPr>
        <w:t>万元）绩效目标表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年安全生产、防汛、地质灾害等准备金项目（含北部区域防灾减灾救灾调度能力提升工程项目土地征转等费用</w:t>
            </w:r>
            <w:r>
              <w:t>440.964751</w:t>
            </w:r>
            <w:r>
              <w:t>万元）</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1000.00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1000.00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通过预留部分保障经费，用于北部区域防灾减灾救灾调度能力提升工程项目土地征转等相关费用及应急处理安全生产、防汛、地质灾害等方面，保障应急处置工作正常开展。</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通过预留部分保障经费，用于北部区域防灾减灾救灾调度能力提升工程项目土地征转等相关费用及应急处理安全生产、防汛、地质灾害等方面，保障应急处置工作正常开展。</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应用部门数量</w:t>
            </w:r>
          </w:p>
        </w:tc>
        <w:tc>
          <w:tcPr>
            <w:tcW w:w="3430" w:type="dxa"/>
            <w:vAlign w:val="center"/>
          </w:tcPr>
          <w:p w:rsidR="007116F3" w:rsidRDefault="003A71E1">
            <w:pPr>
              <w:pStyle w:val="2"/>
            </w:pPr>
            <w:r>
              <w:t>应用部门数量</w:t>
            </w:r>
          </w:p>
        </w:tc>
        <w:tc>
          <w:tcPr>
            <w:tcW w:w="2551" w:type="dxa"/>
            <w:vAlign w:val="center"/>
          </w:tcPr>
          <w:p w:rsidR="007116F3" w:rsidRDefault="003A71E1">
            <w:pPr>
              <w:pStyle w:val="2"/>
            </w:pPr>
            <w:r>
              <w:t>≥5</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准备金使用合规率</w:t>
            </w:r>
          </w:p>
        </w:tc>
        <w:tc>
          <w:tcPr>
            <w:tcW w:w="3430" w:type="dxa"/>
            <w:vAlign w:val="center"/>
          </w:tcPr>
          <w:p w:rsidR="007116F3" w:rsidRDefault="003A71E1">
            <w:pPr>
              <w:pStyle w:val="2"/>
            </w:pPr>
            <w:r>
              <w:t>准备金使用合规率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准备金使用时间</w:t>
            </w:r>
          </w:p>
        </w:tc>
        <w:tc>
          <w:tcPr>
            <w:tcW w:w="3430" w:type="dxa"/>
            <w:vAlign w:val="center"/>
          </w:tcPr>
          <w:p w:rsidR="007116F3" w:rsidRDefault="003A71E1">
            <w:pPr>
              <w:pStyle w:val="2"/>
            </w:pPr>
            <w:r>
              <w:t>准备金使用时间</w:t>
            </w:r>
          </w:p>
        </w:tc>
        <w:tc>
          <w:tcPr>
            <w:tcW w:w="2551" w:type="dxa"/>
            <w:vAlign w:val="center"/>
          </w:tcPr>
          <w:p w:rsidR="007116F3" w:rsidRDefault="003A71E1">
            <w:pPr>
              <w:pStyle w:val="2"/>
            </w:pPr>
            <w:r>
              <w:t>2025</w:t>
            </w:r>
            <w:r>
              <w:t>年</w:t>
            </w:r>
            <w:r>
              <w:t>12</w:t>
            </w:r>
            <w:r>
              <w:t>月底前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应急准备金预留费用</w:t>
            </w:r>
          </w:p>
        </w:tc>
        <w:tc>
          <w:tcPr>
            <w:tcW w:w="3430" w:type="dxa"/>
            <w:vAlign w:val="center"/>
          </w:tcPr>
          <w:p w:rsidR="007116F3" w:rsidRDefault="003A71E1">
            <w:pPr>
              <w:pStyle w:val="2"/>
            </w:pPr>
            <w:r>
              <w:t>应急准备金预留费用</w:t>
            </w:r>
          </w:p>
        </w:tc>
        <w:tc>
          <w:tcPr>
            <w:tcW w:w="2551" w:type="dxa"/>
            <w:vAlign w:val="center"/>
          </w:tcPr>
          <w:p w:rsidR="007116F3" w:rsidRDefault="003A71E1">
            <w:pPr>
              <w:pStyle w:val="2"/>
            </w:pPr>
            <w:r>
              <w:t>≤559.04</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土地征转及补偿等费用</w:t>
            </w:r>
          </w:p>
        </w:tc>
        <w:tc>
          <w:tcPr>
            <w:tcW w:w="3430" w:type="dxa"/>
            <w:vAlign w:val="center"/>
          </w:tcPr>
          <w:p w:rsidR="007116F3" w:rsidRDefault="003A71E1">
            <w:pPr>
              <w:pStyle w:val="2"/>
            </w:pPr>
            <w:r>
              <w:t>土地征转及补偿等费用</w:t>
            </w:r>
          </w:p>
        </w:tc>
        <w:tc>
          <w:tcPr>
            <w:tcW w:w="2551" w:type="dxa"/>
            <w:vAlign w:val="center"/>
          </w:tcPr>
          <w:p w:rsidR="007116F3" w:rsidRDefault="003A71E1">
            <w:pPr>
              <w:pStyle w:val="2"/>
            </w:pPr>
            <w:r>
              <w:t>≤440.96</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机构正常运转率</w:t>
            </w:r>
          </w:p>
        </w:tc>
        <w:tc>
          <w:tcPr>
            <w:tcW w:w="3430" w:type="dxa"/>
            <w:vAlign w:val="center"/>
          </w:tcPr>
          <w:p w:rsidR="007116F3" w:rsidRDefault="003A71E1">
            <w:pPr>
              <w:pStyle w:val="2"/>
            </w:pPr>
            <w:r>
              <w:t>机构正常运转率</w:t>
            </w:r>
          </w:p>
        </w:tc>
        <w:tc>
          <w:tcPr>
            <w:tcW w:w="2551" w:type="dxa"/>
            <w:vAlign w:val="center"/>
          </w:tcPr>
          <w:p w:rsidR="007116F3" w:rsidRDefault="003A71E1">
            <w:pPr>
              <w:pStyle w:val="2"/>
            </w:pPr>
            <w:r>
              <w:t>100%</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机关工作人员满意度</w:t>
            </w:r>
          </w:p>
        </w:tc>
        <w:tc>
          <w:tcPr>
            <w:tcW w:w="3430" w:type="dxa"/>
            <w:vAlign w:val="center"/>
          </w:tcPr>
          <w:p w:rsidR="007116F3" w:rsidRDefault="003A71E1">
            <w:pPr>
              <w:pStyle w:val="2"/>
            </w:pPr>
            <w:r>
              <w:t>机关工作人员满意度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7" w:name="_Toc_4_4_0000000031"/>
      <w:r>
        <w:rPr>
          <w:rFonts w:ascii="方正仿宋_GBK" w:eastAsia="方正仿宋_GBK" w:hAnsi="方正仿宋_GBK" w:cs="方正仿宋_GBK"/>
          <w:sz w:val="28"/>
        </w:rPr>
        <w:t>28.</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年安全生产专项资金评审验收项目绩效目标表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年安全生产专项资金评审验收项目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18.00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18.00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对申报专项资金项目进行评审，对已完工项目进行验收，提高项目建设管理质量水平，规范专项资金使用。</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对申报专项资金项目进行评审，对已完工项目进行验收，提高项目建设管理质量水平，规范专项资金使用。</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评审项目数</w:t>
            </w:r>
          </w:p>
        </w:tc>
        <w:tc>
          <w:tcPr>
            <w:tcW w:w="3430" w:type="dxa"/>
            <w:vAlign w:val="center"/>
          </w:tcPr>
          <w:p w:rsidR="007116F3" w:rsidRDefault="003A71E1">
            <w:pPr>
              <w:pStyle w:val="2"/>
            </w:pPr>
            <w:r>
              <w:t>评审项目数</w:t>
            </w:r>
          </w:p>
        </w:tc>
        <w:tc>
          <w:tcPr>
            <w:tcW w:w="2551" w:type="dxa"/>
            <w:vAlign w:val="center"/>
          </w:tcPr>
          <w:p w:rsidR="007116F3" w:rsidRDefault="003A71E1">
            <w:pPr>
              <w:pStyle w:val="2"/>
            </w:pPr>
            <w:r>
              <w:t>≥6</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验收项目数</w:t>
            </w:r>
          </w:p>
        </w:tc>
        <w:tc>
          <w:tcPr>
            <w:tcW w:w="3430" w:type="dxa"/>
            <w:vAlign w:val="center"/>
          </w:tcPr>
          <w:p w:rsidR="007116F3" w:rsidRDefault="003A71E1">
            <w:pPr>
              <w:pStyle w:val="2"/>
            </w:pPr>
            <w:r>
              <w:t>验收项目数</w:t>
            </w:r>
          </w:p>
        </w:tc>
        <w:tc>
          <w:tcPr>
            <w:tcW w:w="2551" w:type="dxa"/>
            <w:vAlign w:val="center"/>
          </w:tcPr>
          <w:p w:rsidR="007116F3" w:rsidRDefault="003A71E1">
            <w:pPr>
              <w:pStyle w:val="2"/>
            </w:pPr>
            <w:r>
              <w:t>≥7</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项目评审准确率</w:t>
            </w:r>
          </w:p>
        </w:tc>
        <w:tc>
          <w:tcPr>
            <w:tcW w:w="3430" w:type="dxa"/>
            <w:vAlign w:val="center"/>
          </w:tcPr>
          <w:p w:rsidR="007116F3" w:rsidRDefault="003A71E1">
            <w:pPr>
              <w:pStyle w:val="2"/>
            </w:pPr>
            <w:r>
              <w:t>项目评审准确率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项目验收准确率</w:t>
            </w:r>
          </w:p>
        </w:tc>
        <w:tc>
          <w:tcPr>
            <w:tcW w:w="3430" w:type="dxa"/>
            <w:vAlign w:val="center"/>
          </w:tcPr>
          <w:p w:rsidR="007116F3" w:rsidRDefault="003A71E1">
            <w:pPr>
              <w:pStyle w:val="2"/>
            </w:pPr>
            <w:r>
              <w:t>项目验收准确率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项目评审完成时间</w:t>
            </w:r>
          </w:p>
        </w:tc>
        <w:tc>
          <w:tcPr>
            <w:tcW w:w="3430" w:type="dxa"/>
            <w:vAlign w:val="center"/>
          </w:tcPr>
          <w:p w:rsidR="007116F3" w:rsidRDefault="003A71E1">
            <w:pPr>
              <w:pStyle w:val="2"/>
            </w:pPr>
            <w:r>
              <w:t>项目评审完成时间</w:t>
            </w:r>
          </w:p>
        </w:tc>
        <w:tc>
          <w:tcPr>
            <w:tcW w:w="2551" w:type="dxa"/>
            <w:vAlign w:val="center"/>
          </w:tcPr>
          <w:p w:rsidR="007116F3" w:rsidRDefault="003A71E1">
            <w:pPr>
              <w:pStyle w:val="2"/>
            </w:pPr>
            <w:r>
              <w:t>2025</w:t>
            </w:r>
            <w:r>
              <w:t>年</w:t>
            </w:r>
            <w:r>
              <w:t>12</w:t>
            </w:r>
            <w:r>
              <w:t>月底前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项目验收完成时间</w:t>
            </w:r>
          </w:p>
        </w:tc>
        <w:tc>
          <w:tcPr>
            <w:tcW w:w="3430" w:type="dxa"/>
            <w:vAlign w:val="center"/>
          </w:tcPr>
          <w:p w:rsidR="007116F3" w:rsidRDefault="003A71E1">
            <w:pPr>
              <w:pStyle w:val="2"/>
            </w:pPr>
            <w:r>
              <w:t>项目验收完成时间</w:t>
            </w:r>
          </w:p>
        </w:tc>
        <w:tc>
          <w:tcPr>
            <w:tcW w:w="2551" w:type="dxa"/>
            <w:vAlign w:val="center"/>
          </w:tcPr>
          <w:p w:rsidR="007116F3" w:rsidRDefault="003A71E1">
            <w:pPr>
              <w:pStyle w:val="2"/>
            </w:pPr>
            <w:r>
              <w:t>2025</w:t>
            </w:r>
            <w:r>
              <w:t>年</w:t>
            </w:r>
            <w:r>
              <w:t>12</w:t>
            </w:r>
            <w:r>
              <w:t>月底前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项目评审费用</w:t>
            </w:r>
          </w:p>
        </w:tc>
        <w:tc>
          <w:tcPr>
            <w:tcW w:w="3430" w:type="dxa"/>
            <w:vAlign w:val="center"/>
          </w:tcPr>
          <w:p w:rsidR="007116F3" w:rsidRDefault="003A71E1">
            <w:pPr>
              <w:pStyle w:val="2"/>
            </w:pPr>
            <w:r>
              <w:t>项目评审费用</w:t>
            </w:r>
          </w:p>
        </w:tc>
        <w:tc>
          <w:tcPr>
            <w:tcW w:w="2551" w:type="dxa"/>
            <w:vAlign w:val="center"/>
          </w:tcPr>
          <w:p w:rsidR="007116F3" w:rsidRDefault="003A71E1">
            <w:pPr>
              <w:pStyle w:val="2"/>
            </w:pPr>
            <w:r>
              <w:t>≤3</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项目验收费用</w:t>
            </w:r>
          </w:p>
        </w:tc>
        <w:tc>
          <w:tcPr>
            <w:tcW w:w="3430" w:type="dxa"/>
            <w:vAlign w:val="center"/>
          </w:tcPr>
          <w:p w:rsidR="007116F3" w:rsidRDefault="003A71E1">
            <w:pPr>
              <w:pStyle w:val="2"/>
            </w:pPr>
            <w:r>
              <w:t>项目验收费用</w:t>
            </w:r>
          </w:p>
        </w:tc>
        <w:tc>
          <w:tcPr>
            <w:tcW w:w="2551" w:type="dxa"/>
            <w:vAlign w:val="center"/>
          </w:tcPr>
          <w:p w:rsidR="007116F3" w:rsidRDefault="003A71E1">
            <w:pPr>
              <w:pStyle w:val="2"/>
            </w:pPr>
            <w:r>
              <w:t>≤14</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编制报告费用</w:t>
            </w:r>
          </w:p>
        </w:tc>
        <w:tc>
          <w:tcPr>
            <w:tcW w:w="3430" w:type="dxa"/>
            <w:vAlign w:val="center"/>
          </w:tcPr>
          <w:p w:rsidR="007116F3" w:rsidRDefault="003A71E1">
            <w:pPr>
              <w:pStyle w:val="2"/>
            </w:pPr>
            <w:r>
              <w:t>编制报告费用</w:t>
            </w:r>
          </w:p>
        </w:tc>
        <w:tc>
          <w:tcPr>
            <w:tcW w:w="2551" w:type="dxa"/>
            <w:vAlign w:val="center"/>
          </w:tcPr>
          <w:p w:rsidR="007116F3" w:rsidRDefault="003A71E1">
            <w:pPr>
              <w:pStyle w:val="2"/>
            </w:pPr>
            <w:r>
              <w:t>≤1</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提升我市安全生产管理水平</w:t>
            </w:r>
          </w:p>
        </w:tc>
        <w:tc>
          <w:tcPr>
            <w:tcW w:w="3430" w:type="dxa"/>
            <w:vAlign w:val="center"/>
          </w:tcPr>
          <w:p w:rsidR="007116F3" w:rsidRDefault="003A71E1">
            <w:pPr>
              <w:pStyle w:val="2"/>
            </w:pPr>
            <w:r>
              <w:t>提升我市安全生产管理水平</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安全生产专项负责人满意度</w:t>
            </w:r>
          </w:p>
        </w:tc>
        <w:tc>
          <w:tcPr>
            <w:tcW w:w="3430" w:type="dxa"/>
            <w:vAlign w:val="center"/>
          </w:tcPr>
          <w:p w:rsidR="007116F3" w:rsidRDefault="003A71E1">
            <w:pPr>
              <w:pStyle w:val="2"/>
            </w:pPr>
            <w:r>
              <w:t>安全生产专项负责人满意度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8" w:name="_Toc_4_4_0000000032"/>
      <w:r>
        <w:rPr>
          <w:rFonts w:ascii="方正仿宋_GBK" w:eastAsia="方正仿宋_GBK" w:hAnsi="方正仿宋_GBK" w:cs="方正仿宋_GBK"/>
          <w:sz w:val="28"/>
        </w:rPr>
        <w:t>29.</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年大庆航空救援支队直升机机组驻防保障服务项目绩效目标表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年大庆航空救援支队直升机机组驻防保障服务项目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180.00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180.00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通过直升机机组驻防服务，保障直升机顺利完成巡护及实战任务，更好服务保障京津冀一体化救援需要。</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通过直升机机组驻防服务，保障直升机顺利完成巡护及实战任务，更好服务保障京津冀一体化救援需要。</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灭火弹数量</w:t>
            </w:r>
          </w:p>
        </w:tc>
        <w:tc>
          <w:tcPr>
            <w:tcW w:w="3430" w:type="dxa"/>
            <w:vAlign w:val="center"/>
          </w:tcPr>
          <w:p w:rsidR="007116F3" w:rsidRDefault="003A71E1">
            <w:pPr>
              <w:pStyle w:val="2"/>
            </w:pPr>
            <w:r>
              <w:t>灭火弹数量</w:t>
            </w:r>
          </w:p>
        </w:tc>
        <w:tc>
          <w:tcPr>
            <w:tcW w:w="2551" w:type="dxa"/>
            <w:vAlign w:val="center"/>
          </w:tcPr>
          <w:p w:rsidR="007116F3" w:rsidRDefault="003A71E1">
            <w:pPr>
              <w:pStyle w:val="2"/>
            </w:pPr>
            <w:r>
              <w:t>≥80</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航空燃油保障吨数</w:t>
            </w:r>
          </w:p>
        </w:tc>
        <w:tc>
          <w:tcPr>
            <w:tcW w:w="3430" w:type="dxa"/>
            <w:vAlign w:val="center"/>
          </w:tcPr>
          <w:p w:rsidR="007116F3" w:rsidRDefault="003A71E1">
            <w:pPr>
              <w:pStyle w:val="2"/>
            </w:pPr>
            <w:r>
              <w:t>航空燃油保障吨数</w:t>
            </w:r>
          </w:p>
        </w:tc>
        <w:tc>
          <w:tcPr>
            <w:tcW w:w="2551" w:type="dxa"/>
            <w:vAlign w:val="center"/>
          </w:tcPr>
          <w:p w:rsidR="007116F3" w:rsidRDefault="003A71E1">
            <w:pPr>
              <w:pStyle w:val="2"/>
            </w:pPr>
            <w:r>
              <w:t>≥70</w:t>
            </w:r>
            <w:r>
              <w:t>吨</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就餐人数</w:t>
            </w:r>
          </w:p>
        </w:tc>
        <w:tc>
          <w:tcPr>
            <w:tcW w:w="3430" w:type="dxa"/>
            <w:vAlign w:val="center"/>
          </w:tcPr>
          <w:p w:rsidR="007116F3" w:rsidRDefault="003A71E1">
            <w:pPr>
              <w:pStyle w:val="2"/>
            </w:pPr>
            <w:r>
              <w:t>就餐人数</w:t>
            </w:r>
          </w:p>
        </w:tc>
        <w:tc>
          <w:tcPr>
            <w:tcW w:w="2551" w:type="dxa"/>
            <w:vAlign w:val="center"/>
          </w:tcPr>
          <w:p w:rsidR="007116F3" w:rsidRDefault="003A71E1">
            <w:pPr>
              <w:pStyle w:val="2"/>
            </w:pPr>
            <w:r>
              <w:t>≥11</w:t>
            </w:r>
            <w:r>
              <w:t>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租用宿舍</w:t>
            </w:r>
          </w:p>
        </w:tc>
        <w:tc>
          <w:tcPr>
            <w:tcW w:w="3430" w:type="dxa"/>
            <w:vAlign w:val="center"/>
          </w:tcPr>
          <w:p w:rsidR="007116F3" w:rsidRDefault="003A71E1">
            <w:pPr>
              <w:pStyle w:val="2"/>
            </w:pPr>
            <w:r>
              <w:t>租用宿舍</w:t>
            </w:r>
          </w:p>
        </w:tc>
        <w:tc>
          <w:tcPr>
            <w:tcW w:w="2551" w:type="dxa"/>
            <w:vAlign w:val="center"/>
          </w:tcPr>
          <w:p w:rsidR="007116F3" w:rsidRDefault="003A71E1">
            <w:pPr>
              <w:pStyle w:val="2"/>
            </w:pPr>
            <w:r>
              <w:t>≥13</w:t>
            </w:r>
            <w:r>
              <w:t>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灭火弹达标率</w:t>
            </w:r>
          </w:p>
        </w:tc>
        <w:tc>
          <w:tcPr>
            <w:tcW w:w="3430" w:type="dxa"/>
            <w:vAlign w:val="center"/>
          </w:tcPr>
          <w:p w:rsidR="007116F3" w:rsidRDefault="003A71E1">
            <w:pPr>
              <w:pStyle w:val="2"/>
            </w:pPr>
            <w:r>
              <w:t>灭火弹达标率</w:t>
            </w:r>
          </w:p>
        </w:tc>
        <w:tc>
          <w:tcPr>
            <w:tcW w:w="2551" w:type="dxa"/>
            <w:vAlign w:val="center"/>
          </w:tcPr>
          <w:p w:rsidR="007116F3" w:rsidRDefault="003A71E1">
            <w:pPr>
              <w:pStyle w:val="2"/>
            </w:pPr>
            <w:r>
              <w:t>≥95%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航空燃油质量达标率</w:t>
            </w:r>
          </w:p>
        </w:tc>
        <w:tc>
          <w:tcPr>
            <w:tcW w:w="3430" w:type="dxa"/>
            <w:vAlign w:val="center"/>
          </w:tcPr>
          <w:p w:rsidR="007116F3" w:rsidRDefault="003A71E1">
            <w:pPr>
              <w:pStyle w:val="2"/>
            </w:pPr>
            <w:r>
              <w:t>航空燃油质量达标率</w:t>
            </w:r>
          </w:p>
        </w:tc>
        <w:tc>
          <w:tcPr>
            <w:tcW w:w="2551" w:type="dxa"/>
            <w:vAlign w:val="center"/>
          </w:tcPr>
          <w:p w:rsidR="007116F3" w:rsidRDefault="003A71E1">
            <w:pPr>
              <w:pStyle w:val="2"/>
            </w:pPr>
            <w:r>
              <w:t>≥95%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就餐人员保障率</w:t>
            </w:r>
          </w:p>
        </w:tc>
        <w:tc>
          <w:tcPr>
            <w:tcW w:w="3430" w:type="dxa"/>
            <w:vAlign w:val="center"/>
          </w:tcPr>
          <w:p w:rsidR="007116F3" w:rsidRDefault="003A71E1">
            <w:pPr>
              <w:pStyle w:val="2"/>
            </w:pPr>
            <w:r>
              <w:t>就餐人员保障率</w:t>
            </w:r>
          </w:p>
        </w:tc>
        <w:tc>
          <w:tcPr>
            <w:tcW w:w="2551" w:type="dxa"/>
            <w:vAlign w:val="center"/>
          </w:tcPr>
          <w:p w:rsidR="007116F3" w:rsidRDefault="003A71E1">
            <w:pPr>
              <w:pStyle w:val="2"/>
            </w:pPr>
            <w:r>
              <w:t>≥95%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宿舍租用条件达标率</w:t>
            </w:r>
          </w:p>
        </w:tc>
        <w:tc>
          <w:tcPr>
            <w:tcW w:w="3430" w:type="dxa"/>
            <w:vAlign w:val="center"/>
          </w:tcPr>
          <w:p w:rsidR="007116F3" w:rsidRDefault="003A71E1">
            <w:pPr>
              <w:pStyle w:val="2"/>
            </w:pPr>
            <w:r>
              <w:t>宿舍租用条件达标率</w:t>
            </w:r>
          </w:p>
        </w:tc>
        <w:tc>
          <w:tcPr>
            <w:tcW w:w="2551" w:type="dxa"/>
            <w:vAlign w:val="center"/>
          </w:tcPr>
          <w:p w:rsidR="007116F3" w:rsidRDefault="003A71E1">
            <w:pPr>
              <w:pStyle w:val="2"/>
            </w:pPr>
            <w:r>
              <w:t>≥95%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综合保障费用</w:t>
            </w:r>
          </w:p>
        </w:tc>
        <w:tc>
          <w:tcPr>
            <w:tcW w:w="3430" w:type="dxa"/>
            <w:vAlign w:val="center"/>
          </w:tcPr>
          <w:p w:rsidR="007116F3" w:rsidRDefault="003A71E1">
            <w:pPr>
              <w:pStyle w:val="2"/>
            </w:pPr>
            <w:r>
              <w:t>综合保障费用</w:t>
            </w:r>
          </w:p>
        </w:tc>
        <w:tc>
          <w:tcPr>
            <w:tcW w:w="2551" w:type="dxa"/>
            <w:vAlign w:val="center"/>
          </w:tcPr>
          <w:p w:rsidR="007116F3" w:rsidRDefault="003A71E1">
            <w:pPr>
              <w:pStyle w:val="2"/>
            </w:pPr>
            <w:r>
              <w:t>≤10.95</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房屋使用费用</w:t>
            </w:r>
          </w:p>
        </w:tc>
        <w:tc>
          <w:tcPr>
            <w:tcW w:w="3430" w:type="dxa"/>
            <w:vAlign w:val="center"/>
          </w:tcPr>
          <w:p w:rsidR="007116F3" w:rsidRDefault="003A71E1">
            <w:pPr>
              <w:pStyle w:val="2"/>
            </w:pPr>
            <w:r>
              <w:t>房屋使用费用</w:t>
            </w:r>
          </w:p>
        </w:tc>
        <w:tc>
          <w:tcPr>
            <w:tcW w:w="2551" w:type="dxa"/>
            <w:vAlign w:val="center"/>
          </w:tcPr>
          <w:p w:rsidR="007116F3" w:rsidRDefault="003A71E1">
            <w:pPr>
              <w:pStyle w:val="2"/>
            </w:pPr>
            <w:r>
              <w:t>≤55.45</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燃油及加油服务费用</w:t>
            </w:r>
          </w:p>
        </w:tc>
        <w:tc>
          <w:tcPr>
            <w:tcW w:w="3430" w:type="dxa"/>
            <w:vAlign w:val="center"/>
          </w:tcPr>
          <w:p w:rsidR="007116F3" w:rsidRDefault="003A71E1">
            <w:pPr>
              <w:pStyle w:val="2"/>
            </w:pPr>
            <w:r>
              <w:t>燃油及加油服务费用</w:t>
            </w:r>
          </w:p>
        </w:tc>
        <w:tc>
          <w:tcPr>
            <w:tcW w:w="2551" w:type="dxa"/>
            <w:vAlign w:val="center"/>
          </w:tcPr>
          <w:p w:rsidR="007116F3" w:rsidRDefault="003A71E1">
            <w:pPr>
              <w:pStyle w:val="2"/>
            </w:pPr>
            <w:r>
              <w:t>≤78</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灭火弹费用</w:t>
            </w:r>
          </w:p>
        </w:tc>
        <w:tc>
          <w:tcPr>
            <w:tcW w:w="3430" w:type="dxa"/>
            <w:vAlign w:val="center"/>
          </w:tcPr>
          <w:p w:rsidR="007116F3" w:rsidRDefault="003A71E1">
            <w:pPr>
              <w:pStyle w:val="2"/>
            </w:pPr>
            <w:r>
              <w:t>灭火弹费用</w:t>
            </w:r>
          </w:p>
        </w:tc>
        <w:tc>
          <w:tcPr>
            <w:tcW w:w="2551" w:type="dxa"/>
            <w:vAlign w:val="center"/>
          </w:tcPr>
          <w:p w:rsidR="007116F3" w:rsidRDefault="003A71E1">
            <w:pPr>
              <w:pStyle w:val="2"/>
            </w:pPr>
            <w:r>
              <w:t>≤25.6</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机动预备费</w:t>
            </w:r>
          </w:p>
        </w:tc>
        <w:tc>
          <w:tcPr>
            <w:tcW w:w="3430" w:type="dxa"/>
            <w:vAlign w:val="center"/>
          </w:tcPr>
          <w:p w:rsidR="007116F3" w:rsidRDefault="003A71E1">
            <w:pPr>
              <w:pStyle w:val="2"/>
            </w:pPr>
            <w:r>
              <w:t>机动预备费</w:t>
            </w:r>
          </w:p>
        </w:tc>
        <w:tc>
          <w:tcPr>
            <w:tcW w:w="2551" w:type="dxa"/>
            <w:vAlign w:val="center"/>
          </w:tcPr>
          <w:p w:rsidR="007116F3" w:rsidRDefault="003A71E1">
            <w:pPr>
              <w:pStyle w:val="2"/>
            </w:pPr>
            <w:r>
              <w:t>≤10</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直升机机组驻防服务保障时间</w:t>
            </w:r>
          </w:p>
        </w:tc>
        <w:tc>
          <w:tcPr>
            <w:tcW w:w="3430" w:type="dxa"/>
            <w:vAlign w:val="center"/>
          </w:tcPr>
          <w:p w:rsidR="007116F3" w:rsidRDefault="003A71E1">
            <w:pPr>
              <w:pStyle w:val="2"/>
            </w:pPr>
            <w:r>
              <w:t>直升机机组驻防服务保障时间</w:t>
            </w:r>
          </w:p>
        </w:tc>
        <w:tc>
          <w:tcPr>
            <w:tcW w:w="2551" w:type="dxa"/>
            <w:vAlign w:val="center"/>
          </w:tcPr>
          <w:p w:rsidR="007116F3" w:rsidRDefault="003A71E1">
            <w:pPr>
              <w:pStyle w:val="2"/>
            </w:pPr>
            <w:r>
              <w:t>2025</w:t>
            </w:r>
            <w:r>
              <w:t>年</w:t>
            </w:r>
            <w:r>
              <w:t>1</w:t>
            </w:r>
            <w:r>
              <w:t>月</w:t>
            </w:r>
            <w:r>
              <w:t>-12</w:t>
            </w:r>
            <w:r>
              <w:t>月</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保障直升机顺利完成巡护及实战任务</w:t>
            </w:r>
          </w:p>
        </w:tc>
        <w:tc>
          <w:tcPr>
            <w:tcW w:w="3430" w:type="dxa"/>
            <w:vAlign w:val="center"/>
          </w:tcPr>
          <w:p w:rsidR="007116F3" w:rsidRDefault="003A71E1">
            <w:pPr>
              <w:pStyle w:val="2"/>
            </w:pPr>
            <w:r>
              <w:t>保障直升机顺利完成巡护及实战任务</w:t>
            </w:r>
          </w:p>
        </w:tc>
        <w:tc>
          <w:tcPr>
            <w:tcW w:w="2551" w:type="dxa"/>
            <w:vAlign w:val="center"/>
          </w:tcPr>
          <w:p w:rsidR="007116F3" w:rsidRDefault="003A71E1">
            <w:pPr>
              <w:pStyle w:val="2"/>
            </w:pPr>
            <w:r>
              <w:t>保障</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直升机机组满意度</w:t>
            </w:r>
          </w:p>
        </w:tc>
        <w:tc>
          <w:tcPr>
            <w:tcW w:w="3430" w:type="dxa"/>
            <w:vAlign w:val="center"/>
          </w:tcPr>
          <w:p w:rsidR="007116F3" w:rsidRDefault="003A71E1">
            <w:pPr>
              <w:pStyle w:val="2"/>
            </w:pPr>
            <w:r>
              <w:t>直升机机组满意度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29" w:name="_Toc_4_4_0000000033"/>
      <w:r>
        <w:rPr>
          <w:rFonts w:ascii="方正仿宋_GBK" w:eastAsia="方正仿宋_GBK" w:hAnsi="方正仿宋_GBK" w:cs="方正仿宋_GBK"/>
          <w:sz w:val="28"/>
        </w:rPr>
        <w:t>30.</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年工贸企业二级安全生产标准化定级组织单位、负责现场评审单位购买服务项目绩效目标表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年工贸企业二级安全生产标准化定级组织单位、负责现场评审单位购买服务项目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45.00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45.00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按照企业自评、申请、评审、公示、公告的程序，依据相关标准，拟对我市</w:t>
            </w:r>
            <w:r>
              <w:t>75</w:t>
            </w:r>
            <w:r>
              <w:t>家工贸企业开展二级标准化定级工作，提升企业安全管理水平。</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按照企业自评、申请、评审、公示、公告的程序，依据相关标准，拟对我市</w:t>
            </w:r>
            <w:r>
              <w:t>75</w:t>
            </w:r>
            <w:r>
              <w:t>家工贸企业开展二级标准化定级工作，提升企业安全管理水平。</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工贸企业评审数量</w:t>
            </w:r>
          </w:p>
        </w:tc>
        <w:tc>
          <w:tcPr>
            <w:tcW w:w="3430" w:type="dxa"/>
            <w:vAlign w:val="center"/>
          </w:tcPr>
          <w:p w:rsidR="007116F3" w:rsidRDefault="003A71E1">
            <w:pPr>
              <w:pStyle w:val="2"/>
            </w:pPr>
            <w:r>
              <w:t>工贸企业评审数量</w:t>
            </w:r>
          </w:p>
        </w:tc>
        <w:tc>
          <w:tcPr>
            <w:tcW w:w="2551" w:type="dxa"/>
            <w:vAlign w:val="center"/>
          </w:tcPr>
          <w:p w:rsidR="007116F3" w:rsidRDefault="003A71E1">
            <w:pPr>
              <w:pStyle w:val="2"/>
            </w:pPr>
            <w:r>
              <w:t>≥75</w:t>
            </w:r>
            <w:r>
              <w:t>家</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评审标准使用合规率</w:t>
            </w:r>
          </w:p>
        </w:tc>
        <w:tc>
          <w:tcPr>
            <w:tcW w:w="3430" w:type="dxa"/>
            <w:vAlign w:val="center"/>
          </w:tcPr>
          <w:p w:rsidR="007116F3" w:rsidRDefault="003A71E1">
            <w:pPr>
              <w:pStyle w:val="2"/>
            </w:pPr>
            <w:r>
              <w:t>评审标准使用合规率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评审完成时间</w:t>
            </w:r>
          </w:p>
        </w:tc>
        <w:tc>
          <w:tcPr>
            <w:tcW w:w="3430" w:type="dxa"/>
            <w:vAlign w:val="center"/>
          </w:tcPr>
          <w:p w:rsidR="007116F3" w:rsidRDefault="003A71E1">
            <w:pPr>
              <w:pStyle w:val="2"/>
            </w:pPr>
            <w:r>
              <w:t>评审完成时间</w:t>
            </w:r>
          </w:p>
        </w:tc>
        <w:tc>
          <w:tcPr>
            <w:tcW w:w="2551" w:type="dxa"/>
            <w:vAlign w:val="center"/>
          </w:tcPr>
          <w:p w:rsidR="007116F3" w:rsidRDefault="003A71E1">
            <w:pPr>
              <w:pStyle w:val="2"/>
            </w:pPr>
            <w:r>
              <w:t>2025</w:t>
            </w:r>
            <w:r>
              <w:t>年</w:t>
            </w:r>
            <w:r>
              <w:t>12</w:t>
            </w:r>
            <w:r>
              <w:t>月底前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企业评审费用</w:t>
            </w:r>
          </w:p>
        </w:tc>
        <w:tc>
          <w:tcPr>
            <w:tcW w:w="3430" w:type="dxa"/>
            <w:vAlign w:val="center"/>
          </w:tcPr>
          <w:p w:rsidR="007116F3" w:rsidRDefault="003A71E1">
            <w:pPr>
              <w:pStyle w:val="2"/>
            </w:pPr>
            <w:r>
              <w:t>企业评审费用</w:t>
            </w:r>
          </w:p>
        </w:tc>
        <w:tc>
          <w:tcPr>
            <w:tcW w:w="2551" w:type="dxa"/>
            <w:vAlign w:val="center"/>
          </w:tcPr>
          <w:p w:rsidR="007116F3" w:rsidRDefault="003A71E1">
            <w:pPr>
              <w:pStyle w:val="2"/>
            </w:pPr>
            <w:r>
              <w:t>≤45</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提升企业安全管理水平</w:t>
            </w:r>
          </w:p>
        </w:tc>
        <w:tc>
          <w:tcPr>
            <w:tcW w:w="3430" w:type="dxa"/>
            <w:vAlign w:val="center"/>
          </w:tcPr>
          <w:p w:rsidR="007116F3" w:rsidRDefault="003A71E1">
            <w:pPr>
              <w:pStyle w:val="2"/>
            </w:pPr>
            <w:r>
              <w:t>提升企业安全管理水平</w:t>
            </w:r>
          </w:p>
        </w:tc>
        <w:tc>
          <w:tcPr>
            <w:tcW w:w="2551" w:type="dxa"/>
            <w:vAlign w:val="center"/>
          </w:tcPr>
          <w:p w:rsidR="007116F3" w:rsidRDefault="003A71E1">
            <w:pPr>
              <w:pStyle w:val="2"/>
            </w:pPr>
            <w:r>
              <w:t>有效提升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企业满意度</w:t>
            </w:r>
          </w:p>
        </w:tc>
        <w:tc>
          <w:tcPr>
            <w:tcW w:w="3430" w:type="dxa"/>
            <w:vAlign w:val="center"/>
          </w:tcPr>
          <w:p w:rsidR="007116F3" w:rsidRDefault="003A71E1">
            <w:pPr>
              <w:pStyle w:val="2"/>
            </w:pPr>
            <w:r>
              <w:t>企业满意度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0" w:name="_Toc_4_4_0000000034"/>
      <w:r>
        <w:rPr>
          <w:rFonts w:ascii="方正仿宋_GBK" w:eastAsia="方正仿宋_GBK" w:hAnsi="方正仿宋_GBK" w:cs="方正仿宋_GBK"/>
          <w:sz w:val="28"/>
        </w:rPr>
        <w:t>31.</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年天津市危险化学品、工贸行业城市安全风险评估项目绩效目标表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年天津市危险化学品、工贸行业城市安全风险评估项目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785.00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785.00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用于开展危险化学品、工贸行业城市安全风险评估工作。</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通过开展危险化学品、工贸行业城市安全风险评估工作，完善和提高城市安全管理水平。</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风险评估标准编制成果</w:t>
            </w:r>
          </w:p>
        </w:tc>
        <w:tc>
          <w:tcPr>
            <w:tcW w:w="3430" w:type="dxa"/>
            <w:vAlign w:val="center"/>
          </w:tcPr>
          <w:p w:rsidR="007116F3" w:rsidRDefault="003A71E1">
            <w:pPr>
              <w:pStyle w:val="2"/>
            </w:pPr>
            <w:r>
              <w:t>风险评估标准编制成果</w:t>
            </w:r>
          </w:p>
        </w:tc>
        <w:tc>
          <w:tcPr>
            <w:tcW w:w="2551" w:type="dxa"/>
            <w:vAlign w:val="center"/>
          </w:tcPr>
          <w:p w:rsidR="007116F3" w:rsidRDefault="003A71E1">
            <w:pPr>
              <w:pStyle w:val="2"/>
            </w:pPr>
            <w:r>
              <w:t>2</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风险数据库、评估算法模型及工具开发</w:t>
            </w:r>
          </w:p>
        </w:tc>
        <w:tc>
          <w:tcPr>
            <w:tcW w:w="3430" w:type="dxa"/>
            <w:vAlign w:val="center"/>
          </w:tcPr>
          <w:p w:rsidR="007116F3" w:rsidRDefault="003A71E1">
            <w:pPr>
              <w:pStyle w:val="2"/>
            </w:pPr>
            <w:r>
              <w:t>风险数据库、评估算法模型及工具开发</w:t>
            </w:r>
          </w:p>
        </w:tc>
        <w:tc>
          <w:tcPr>
            <w:tcW w:w="2551" w:type="dxa"/>
            <w:vAlign w:val="center"/>
          </w:tcPr>
          <w:p w:rsidR="007116F3" w:rsidRDefault="003A71E1">
            <w:pPr>
              <w:pStyle w:val="2"/>
            </w:pPr>
            <w:r>
              <w:t>2</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风险评估报告、风险管控措施等相关评估成果</w:t>
            </w:r>
          </w:p>
        </w:tc>
        <w:tc>
          <w:tcPr>
            <w:tcW w:w="3430" w:type="dxa"/>
            <w:vAlign w:val="center"/>
          </w:tcPr>
          <w:p w:rsidR="007116F3" w:rsidRDefault="003A71E1">
            <w:pPr>
              <w:pStyle w:val="2"/>
            </w:pPr>
            <w:r>
              <w:t>风险评估报告、风险管控措施等相关评估成果</w:t>
            </w:r>
          </w:p>
        </w:tc>
        <w:tc>
          <w:tcPr>
            <w:tcW w:w="2551" w:type="dxa"/>
            <w:vAlign w:val="center"/>
          </w:tcPr>
          <w:p w:rsidR="007116F3" w:rsidRDefault="003A71E1">
            <w:pPr>
              <w:pStyle w:val="2"/>
            </w:pPr>
            <w:r>
              <w:t>2</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风险评估标准适用性</w:t>
            </w:r>
          </w:p>
        </w:tc>
        <w:tc>
          <w:tcPr>
            <w:tcW w:w="3430" w:type="dxa"/>
            <w:vAlign w:val="center"/>
          </w:tcPr>
          <w:p w:rsidR="007116F3" w:rsidRDefault="003A71E1">
            <w:pPr>
              <w:pStyle w:val="2"/>
            </w:pPr>
            <w:r>
              <w:t>风险评估标准适用性</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风险数据库、评估算法模型及工具适用性</w:t>
            </w:r>
          </w:p>
        </w:tc>
        <w:tc>
          <w:tcPr>
            <w:tcW w:w="3430" w:type="dxa"/>
            <w:vAlign w:val="center"/>
          </w:tcPr>
          <w:p w:rsidR="007116F3" w:rsidRDefault="003A71E1">
            <w:pPr>
              <w:pStyle w:val="2"/>
            </w:pPr>
            <w:r>
              <w:t>风险数据库、评估算法模型及工具适用性</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风险评估报告、风险管控措施等相关评估成果适用性</w:t>
            </w:r>
          </w:p>
        </w:tc>
        <w:tc>
          <w:tcPr>
            <w:tcW w:w="3430" w:type="dxa"/>
            <w:vAlign w:val="center"/>
          </w:tcPr>
          <w:p w:rsidR="007116F3" w:rsidRDefault="003A71E1">
            <w:pPr>
              <w:pStyle w:val="2"/>
            </w:pPr>
            <w:r>
              <w:t>风险评估报告、风险管控措施等相关评估成果适用性</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风险评估完成时间</w:t>
            </w:r>
          </w:p>
        </w:tc>
        <w:tc>
          <w:tcPr>
            <w:tcW w:w="3430" w:type="dxa"/>
            <w:vAlign w:val="center"/>
          </w:tcPr>
          <w:p w:rsidR="007116F3" w:rsidRDefault="003A71E1">
            <w:pPr>
              <w:pStyle w:val="2"/>
            </w:pPr>
            <w:r>
              <w:t>风险评估完成时间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风险评估标准编制费用</w:t>
            </w:r>
          </w:p>
        </w:tc>
        <w:tc>
          <w:tcPr>
            <w:tcW w:w="3430" w:type="dxa"/>
            <w:vAlign w:val="center"/>
          </w:tcPr>
          <w:p w:rsidR="007116F3" w:rsidRDefault="003A71E1">
            <w:pPr>
              <w:pStyle w:val="2"/>
            </w:pPr>
            <w:r>
              <w:t>风险评估标准编制费用</w:t>
            </w:r>
          </w:p>
        </w:tc>
        <w:tc>
          <w:tcPr>
            <w:tcW w:w="2551" w:type="dxa"/>
            <w:vAlign w:val="center"/>
          </w:tcPr>
          <w:p w:rsidR="007116F3" w:rsidRDefault="003A71E1">
            <w:pPr>
              <w:pStyle w:val="2"/>
            </w:pPr>
            <w:r>
              <w:t>≤310</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风险数据库、评估算法模型及工具开发</w:t>
            </w:r>
          </w:p>
        </w:tc>
        <w:tc>
          <w:tcPr>
            <w:tcW w:w="3430" w:type="dxa"/>
            <w:vAlign w:val="center"/>
          </w:tcPr>
          <w:p w:rsidR="007116F3" w:rsidRDefault="003A71E1">
            <w:pPr>
              <w:pStyle w:val="2"/>
            </w:pPr>
            <w:r>
              <w:t>风险数据库、评估算法模型及工具开发</w:t>
            </w:r>
          </w:p>
        </w:tc>
        <w:tc>
          <w:tcPr>
            <w:tcW w:w="2551" w:type="dxa"/>
            <w:vAlign w:val="center"/>
          </w:tcPr>
          <w:p w:rsidR="007116F3" w:rsidRDefault="003A71E1">
            <w:pPr>
              <w:pStyle w:val="2"/>
            </w:pPr>
            <w:r>
              <w:t>≤200</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风险辨识和数据采集、算法校验、数据纠偏</w:t>
            </w:r>
          </w:p>
        </w:tc>
        <w:tc>
          <w:tcPr>
            <w:tcW w:w="3430" w:type="dxa"/>
            <w:vAlign w:val="center"/>
          </w:tcPr>
          <w:p w:rsidR="007116F3" w:rsidRDefault="003A71E1">
            <w:pPr>
              <w:pStyle w:val="2"/>
            </w:pPr>
            <w:r>
              <w:t>风险辨识和数据采集、算法校验、数据纠偏</w:t>
            </w:r>
          </w:p>
        </w:tc>
        <w:tc>
          <w:tcPr>
            <w:tcW w:w="2551" w:type="dxa"/>
            <w:vAlign w:val="center"/>
          </w:tcPr>
          <w:p w:rsidR="007116F3" w:rsidRDefault="003A71E1">
            <w:pPr>
              <w:pStyle w:val="2"/>
            </w:pPr>
            <w:r>
              <w:t>≤200</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风险评估报告、风险管控措施等相</w:t>
            </w:r>
            <w:r>
              <w:lastRenderedPageBreak/>
              <w:t>关评估成果</w:t>
            </w:r>
          </w:p>
        </w:tc>
        <w:tc>
          <w:tcPr>
            <w:tcW w:w="3430" w:type="dxa"/>
            <w:vAlign w:val="center"/>
          </w:tcPr>
          <w:p w:rsidR="007116F3" w:rsidRDefault="003A71E1">
            <w:pPr>
              <w:pStyle w:val="2"/>
            </w:pPr>
            <w:r>
              <w:lastRenderedPageBreak/>
              <w:t>风险评估报告、风险管控措施等相关评估成果</w:t>
            </w:r>
          </w:p>
        </w:tc>
        <w:tc>
          <w:tcPr>
            <w:tcW w:w="2551" w:type="dxa"/>
            <w:vAlign w:val="center"/>
          </w:tcPr>
          <w:p w:rsidR="007116F3" w:rsidRDefault="003A71E1">
            <w:pPr>
              <w:pStyle w:val="2"/>
            </w:pPr>
            <w:r>
              <w:t>≤75</w:t>
            </w:r>
            <w:r>
              <w:t>万元</w:t>
            </w:r>
          </w:p>
        </w:tc>
      </w:tr>
      <w:tr w:rsidR="00AB245E" w:rsidTr="00AB245E">
        <w:trPr>
          <w:trHeight w:val="369"/>
          <w:jc w:val="center"/>
        </w:trPr>
        <w:tc>
          <w:tcPr>
            <w:tcW w:w="1276" w:type="dxa"/>
            <w:vAlign w:val="center"/>
          </w:tcPr>
          <w:p w:rsidR="007116F3" w:rsidRDefault="003A71E1">
            <w:pPr>
              <w:pStyle w:val="3"/>
            </w:pPr>
            <w:r>
              <w:lastRenderedPageBreak/>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风险评估成果物政府使用率</w:t>
            </w:r>
          </w:p>
        </w:tc>
        <w:tc>
          <w:tcPr>
            <w:tcW w:w="3430" w:type="dxa"/>
            <w:vAlign w:val="center"/>
          </w:tcPr>
          <w:p w:rsidR="007116F3" w:rsidRDefault="003A71E1">
            <w:pPr>
              <w:pStyle w:val="2"/>
            </w:pPr>
            <w:r>
              <w:t>风险评估成果物政府使用率</w:t>
            </w:r>
          </w:p>
        </w:tc>
        <w:tc>
          <w:tcPr>
            <w:tcW w:w="2551" w:type="dxa"/>
            <w:vAlign w:val="center"/>
          </w:tcPr>
          <w:p w:rsidR="007116F3" w:rsidRDefault="003A71E1">
            <w:pPr>
              <w:pStyle w:val="2"/>
            </w:pPr>
            <w:r>
              <w:t>≥90%</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风险评估成果使用人员满意度</w:t>
            </w:r>
          </w:p>
        </w:tc>
        <w:tc>
          <w:tcPr>
            <w:tcW w:w="3430" w:type="dxa"/>
            <w:vAlign w:val="center"/>
          </w:tcPr>
          <w:p w:rsidR="007116F3" w:rsidRDefault="003A71E1">
            <w:pPr>
              <w:pStyle w:val="2"/>
            </w:pPr>
            <w:r>
              <w:t>风险评估成果使用人员满意度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1" w:name="_Toc_4_4_0000000035"/>
      <w:r>
        <w:rPr>
          <w:rFonts w:ascii="方正仿宋_GBK" w:eastAsia="方正仿宋_GBK" w:hAnsi="方正仿宋_GBK" w:cs="方正仿宋_GBK"/>
          <w:sz w:val="28"/>
        </w:rPr>
        <w:t>32.</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年危险化学品登记购买服务项目绩效目标表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年危险化学品登记购买服务项目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58.00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58.00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通过购买专业服务机构的登记审核服务，完善天津市危险化学品登记管理体系，实现危险化学品的全面登记、分类、存储和查询</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通过购买专业服务机构的登记审核服务，完善天津市危险化学品登记管理体系，实现危险化学品的全面登记、分类、存储和查询，加强对危险化学品的登记管理，提高公众对危险化学品的安全管理认识。</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保障登记人员薪酬</w:t>
            </w:r>
          </w:p>
        </w:tc>
        <w:tc>
          <w:tcPr>
            <w:tcW w:w="3430" w:type="dxa"/>
            <w:vAlign w:val="center"/>
          </w:tcPr>
          <w:p w:rsidR="007116F3" w:rsidRDefault="003A71E1">
            <w:pPr>
              <w:pStyle w:val="2"/>
            </w:pPr>
            <w:r>
              <w:t>保障登记人员薪酬</w:t>
            </w:r>
          </w:p>
        </w:tc>
        <w:tc>
          <w:tcPr>
            <w:tcW w:w="2551" w:type="dxa"/>
            <w:vAlign w:val="center"/>
          </w:tcPr>
          <w:p w:rsidR="007116F3" w:rsidRDefault="003A71E1">
            <w:pPr>
              <w:pStyle w:val="2"/>
            </w:pPr>
            <w:r>
              <w:t>≥3</w:t>
            </w:r>
            <w:r>
              <w:t>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登记人员合规率</w:t>
            </w:r>
          </w:p>
        </w:tc>
        <w:tc>
          <w:tcPr>
            <w:tcW w:w="3430" w:type="dxa"/>
            <w:vAlign w:val="center"/>
          </w:tcPr>
          <w:p w:rsidR="007116F3" w:rsidRDefault="003A71E1">
            <w:pPr>
              <w:pStyle w:val="2"/>
            </w:pPr>
            <w:r>
              <w:t>登记人员合规率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登记任务完成时间</w:t>
            </w:r>
          </w:p>
        </w:tc>
        <w:tc>
          <w:tcPr>
            <w:tcW w:w="3430" w:type="dxa"/>
            <w:vAlign w:val="center"/>
          </w:tcPr>
          <w:p w:rsidR="007116F3" w:rsidRDefault="003A71E1">
            <w:pPr>
              <w:pStyle w:val="2"/>
            </w:pPr>
            <w:r>
              <w:t>登记任务完成时间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登记任务运行保障费用</w:t>
            </w:r>
          </w:p>
        </w:tc>
        <w:tc>
          <w:tcPr>
            <w:tcW w:w="3430" w:type="dxa"/>
            <w:vAlign w:val="center"/>
          </w:tcPr>
          <w:p w:rsidR="007116F3" w:rsidRDefault="003A71E1">
            <w:pPr>
              <w:pStyle w:val="2"/>
            </w:pPr>
            <w:r>
              <w:t>登记任务运行保障费用</w:t>
            </w:r>
          </w:p>
        </w:tc>
        <w:tc>
          <w:tcPr>
            <w:tcW w:w="2551" w:type="dxa"/>
            <w:vAlign w:val="center"/>
          </w:tcPr>
          <w:p w:rsidR="007116F3" w:rsidRDefault="003A71E1">
            <w:pPr>
              <w:pStyle w:val="2"/>
            </w:pPr>
            <w:r>
              <w:t>≤58</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加强对危险化学品的登记管理</w:t>
            </w:r>
          </w:p>
        </w:tc>
        <w:tc>
          <w:tcPr>
            <w:tcW w:w="3430" w:type="dxa"/>
            <w:vAlign w:val="center"/>
          </w:tcPr>
          <w:p w:rsidR="007116F3" w:rsidRDefault="003A71E1">
            <w:pPr>
              <w:pStyle w:val="2"/>
            </w:pPr>
            <w:r>
              <w:t>加强对危险化学品的登记管理</w:t>
            </w:r>
          </w:p>
        </w:tc>
        <w:tc>
          <w:tcPr>
            <w:tcW w:w="2551" w:type="dxa"/>
            <w:vAlign w:val="center"/>
          </w:tcPr>
          <w:p w:rsidR="007116F3" w:rsidRDefault="003A71E1">
            <w:pPr>
              <w:pStyle w:val="2"/>
            </w:pPr>
            <w:r>
              <w:t>加强</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提高公众对危险化学品的安全管理认识</w:t>
            </w:r>
          </w:p>
        </w:tc>
        <w:tc>
          <w:tcPr>
            <w:tcW w:w="3430" w:type="dxa"/>
            <w:vAlign w:val="center"/>
          </w:tcPr>
          <w:p w:rsidR="007116F3" w:rsidRDefault="003A71E1">
            <w:pPr>
              <w:pStyle w:val="2"/>
            </w:pPr>
            <w:r>
              <w:t>提高公众对危险化学品的安全管理认识</w:t>
            </w:r>
          </w:p>
        </w:tc>
        <w:tc>
          <w:tcPr>
            <w:tcW w:w="2551" w:type="dxa"/>
            <w:vAlign w:val="center"/>
          </w:tcPr>
          <w:p w:rsidR="007116F3" w:rsidRDefault="003A71E1">
            <w:pPr>
              <w:pStyle w:val="2"/>
            </w:pPr>
            <w:r>
              <w:t>提高</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登记人员满意度</w:t>
            </w:r>
          </w:p>
        </w:tc>
        <w:tc>
          <w:tcPr>
            <w:tcW w:w="3430" w:type="dxa"/>
            <w:vAlign w:val="center"/>
          </w:tcPr>
          <w:p w:rsidR="007116F3" w:rsidRDefault="003A71E1">
            <w:pPr>
              <w:pStyle w:val="2"/>
            </w:pPr>
            <w:r>
              <w:t>登记人员满意度</w:t>
            </w:r>
          </w:p>
        </w:tc>
        <w:tc>
          <w:tcPr>
            <w:tcW w:w="2551" w:type="dxa"/>
            <w:vAlign w:val="center"/>
          </w:tcPr>
          <w:p w:rsidR="007116F3" w:rsidRDefault="003A71E1">
            <w:pPr>
              <w:pStyle w:val="2"/>
            </w:pPr>
            <w:r>
              <w:t>≥90%</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相关企业满意度</w:t>
            </w:r>
          </w:p>
        </w:tc>
        <w:tc>
          <w:tcPr>
            <w:tcW w:w="3430" w:type="dxa"/>
            <w:vAlign w:val="center"/>
          </w:tcPr>
          <w:p w:rsidR="007116F3" w:rsidRDefault="003A71E1">
            <w:pPr>
              <w:pStyle w:val="2"/>
            </w:pPr>
            <w:r>
              <w:t>相关企业满意度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2" w:name="_Toc_4_4_0000000036"/>
      <w:r>
        <w:rPr>
          <w:rFonts w:ascii="方正仿宋_GBK" w:eastAsia="方正仿宋_GBK" w:hAnsi="方正仿宋_GBK" w:cs="方正仿宋_GBK"/>
          <w:sz w:val="28"/>
        </w:rPr>
        <w:t>33.</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年危险化学品泄漏事故综合应急演练绩效目标表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年危险化学品泄漏事故综合应急演练</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160.00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160.00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通过模拟危险化学品泄漏场景，检验市级危化品应急救援相关成员单位、市级危化品应急救援队伍及相关社会力量协同应对能力，综合检验应对危险化学品事故过程中预案启动、先期侦察、围堰搭设、堵漏倒罐、火灾扑救、人员疏散等环节</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模拟危险化学品泄漏场景，检验市级危化品应急救援相关成员单位、市级危化品应急救援队伍及相关社会力量协同应对能力，综合检验应对危险化学品事故过程中预案启动、先期侦察、围堰搭设、堵漏倒罐、火灾扑救、人员疏散等环节，全面提升综合应对危险化学品泄漏事故应对能力。</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开展危化品应急救援队伍远程拉动试训次数</w:t>
            </w:r>
          </w:p>
        </w:tc>
        <w:tc>
          <w:tcPr>
            <w:tcW w:w="3430" w:type="dxa"/>
            <w:vAlign w:val="center"/>
          </w:tcPr>
          <w:p w:rsidR="007116F3" w:rsidRDefault="003A71E1">
            <w:pPr>
              <w:pStyle w:val="2"/>
            </w:pPr>
            <w:r>
              <w:t>开展危化品应急救援队伍远程拉动试训次数</w:t>
            </w:r>
          </w:p>
        </w:tc>
        <w:tc>
          <w:tcPr>
            <w:tcW w:w="2551" w:type="dxa"/>
            <w:vAlign w:val="center"/>
          </w:tcPr>
          <w:p w:rsidR="007116F3" w:rsidRDefault="003A71E1">
            <w:pPr>
              <w:pStyle w:val="2"/>
            </w:pPr>
            <w:r>
              <w:t>≥1</w:t>
            </w:r>
            <w:r>
              <w:t>次</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市级危化品应急救援队伍覆盖率</w:t>
            </w:r>
          </w:p>
        </w:tc>
        <w:tc>
          <w:tcPr>
            <w:tcW w:w="3430" w:type="dxa"/>
            <w:vAlign w:val="center"/>
          </w:tcPr>
          <w:p w:rsidR="007116F3" w:rsidRDefault="003A71E1">
            <w:pPr>
              <w:pStyle w:val="2"/>
            </w:pPr>
            <w:r>
              <w:t>市级危化品应急救援队伍覆盖率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远程拉动试训完成时间</w:t>
            </w:r>
          </w:p>
        </w:tc>
        <w:tc>
          <w:tcPr>
            <w:tcW w:w="3430" w:type="dxa"/>
            <w:vAlign w:val="center"/>
          </w:tcPr>
          <w:p w:rsidR="007116F3" w:rsidRDefault="003A71E1">
            <w:pPr>
              <w:pStyle w:val="2"/>
            </w:pPr>
            <w:r>
              <w:t>远程拉动试训完成时间</w:t>
            </w:r>
          </w:p>
        </w:tc>
        <w:tc>
          <w:tcPr>
            <w:tcW w:w="2551" w:type="dxa"/>
            <w:vAlign w:val="center"/>
          </w:tcPr>
          <w:p w:rsidR="007116F3" w:rsidRDefault="003A71E1">
            <w:pPr>
              <w:pStyle w:val="2"/>
            </w:pPr>
            <w:r>
              <w:t>2025</w:t>
            </w:r>
            <w:r>
              <w:t>年</w:t>
            </w:r>
            <w:r>
              <w:t>11</w:t>
            </w:r>
            <w:r>
              <w:t>月底前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装置安全保障费用</w:t>
            </w:r>
          </w:p>
        </w:tc>
        <w:tc>
          <w:tcPr>
            <w:tcW w:w="3430" w:type="dxa"/>
            <w:vAlign w:val="center"/>
          </w:tcPr>
          <w:p w:rsidR="007116F3" w:rsidRDefault="003A71E1">
            <w:pPr>
              <w:pStyle w:val="2"/>
            </w:pPr>
            <w:r>
              <w:t>装置安全保障费用</w:t>
            </w:r>
          </w:p>
        </w:tc>
        <w:tc>
          <w:tcPr>
            <w:tcW w:w="2551" w:type="dxa"/>
            <w:vAlign w:val="center"/>
          </w:tcPr>
          <w:p w:rsidR="007116F3" w:rsidRDefault="003A71E1">
            <w:pPr>
              <w:pStyle w:val="2"/>
            </w:pPr>
            <w:r>
              <w:t>≤30</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支撑保障费用</w:t>
            </w:r>
          </w:p>
        </w:tc>
        <w:tc>
          <w:tcPr>
            <w:tcW w:w="3430" w:type="dxa"/>
            <w:vAlign w:val="center"/>
          </w:tcPr>
          <w:p w:rsidR="007116F3" w:rsidRDefault="003A71E1">
            <w:pPr>
              <w:pStyle w:val="2"/>
            </w:pPr>
            <w:r>
              <w:t>支撑保障费用</w:t>
            </w:r>
          </w:p>
        </w:tc>
        <w:tc>
          <w:tcPr>
            <w:tcW w:w="2551" w:type="dxa"/>
            <w:vAlign w:val="center"/>
          </w:tcPr>
          <w:p w:rsidR="007116F3" w:rsidRDefault="003A71E1">
            <w:pPr>
              <w:pStyle w:val="2"/>
            </w:pPr>
            <w:r>
              <w:t>≤105</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桌面推演及场景搭建</w:t>
            </w:r>
          </w:p>
        </w:tc>
        <w:tc>
          <w:tcPr>
            <w:tcW w:w="3430" w:type="dxa"/>
            <w:vAlign w:val="center"/>
          </w:tcPr>
          <w:p w:rsidR="007116F3" w:rsidRDefault="003A71E1">
            <w:pPr>
              <w:pStyle w:val="2"/>
            </w:pPr>
            <w:r>
              <w:t>桌面推演及场景搭建</w:t>
            </w:r>
          </w:p>
        </w:tc>
        <w:tc>
          <w:tcPr>
            <w:tcW w:w="2551" w:type="dxa"/>
            <w:vAlign w:val="center"/>
          </w:tcPr>
          <w:p w:rsidR="007116F3" w:rsidRDefault="003A71E1">
            <w:pPr>
              <w:pStyle w:val="2"/>
            </w:pPr>
            <w:r>
              <w:t>≤25</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演练效果专家评估通过率</w:t>
            </w:r>
          </w:p>
        </w:tc>
        <w:tc>
          <w:tcPr>
            <w:tcW w:w="3430" w:type="dxa"/>
            <w:vAlign w:val="center"/>
          </w:tcPr>
          <w:p w:rsidR="007116F3" w:rsidRDefault="003A71E1">
            <w:pPr>
              <w:pStyle w:val="2"/>
            </w:pPr>
            <w:r>
              <w:t>演练效果专家评估通过率</w:t>
            </w:r>
          </w:p>
        </w:tc>
        <w:tc>
          <w:tcPr>
            <w:tcW w:w="2551" w:type="dxa"/>
            <w:vAlign w:val="center"/>
          </w:tcPr>
          <w:p w:rsidR="007116F3" w:rsidRDefault="003A71E1">
            <w:pPr>
              <w:pStyle w:val="2"/>
            </w:pPr>
            <w:r>
              <w:t>≥90%</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市级危化品应急救援队伍人员满意度</w:t>
            </w:r>
          </w:p>
        </w:tc>
        <w:tc>
          <w:tcPr>
            <w:tcW w:w="3430" w:type="dxa"/>
            <w:vAlign w:val="center"/>
          </w:tcPr>
          <w:p w:rsidR="007116F3" w:rsidRDefault="003A71E1">
            <w:pPr>
              <w:pStyle w:val="2"/>
            </w:pPr>
            <w:r>
              <w:t>市级危化品应急救援队伍人员满意度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3" w:name="_Toc_4_4_0000000037"/>
      <w:r>
        <w:rPr>
          <w:rFonts w:ascii="方正仿宋_GBK" w:eastAsia="方正仿宋_GBK" w:hAnsi="方正仿宋_GBK" w:cs="方正仿宋_GBK"/>
          <w:sz w:val="28"/>
        </w:rPr>
        <w:t>34.</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年危险化学品专家指导服务项目绩效目标表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年危险化学品专家指导服务项目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225.00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225.00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用于开展专家指导服务费用</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通过委托第三方机构指派专家对全市</w:t>
            </w:r>
            <w:r>
              <w:t>250</w:t>
            </w:r>
            <w:r>
              <w:t>家涉及危险化学品企业开展专家指导服务（</w:t>
            </w:r>
            <w:r>
              <w:t>2025</w:t>
            </w:r>
            <w:r>
              <w:t>年预计完成其中</w:t>
            </w:r>
            <w:r>
              <w:t>45</w:t>
            </w:r>
            <w:r>
              <w:t>家），持续提升企业安全水平。</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检查企业数量</w:t>
            </w:r>
          </w:p>
        </w:tc>
        <w:tc>
          <w:tcPr>
            <w:tcW w:w="3430" w:type="dxa"/>
            <w:vAlign w:val="center"/>
          </w:tcPr>
          <w:p w:rsidR="007116F3" w:rsidRDefault="003A71E1">
            <w:pPr>
              <w:pStyle w:val="2"/>
            </w:pPr>
            <w:r>
              <w:t>检查企业数量</w:t>
            </w:r>
          </w:p>
        </w:tc>
        <w:tc>
          <w:tcPr>
            <w:tcW w:w="2551" w:type="dxa"/>
            <w:vAlign w:val="center"/>
          </w:tcPr>
          <w:p w:rsidR="007116F3" w:rsidRDefault="003A71E1">
            <w:pPr>
              <w:pStyle w:val="2"/>
            </w:pPr>
            <w:r>
              <w:t>≥45</w:t>
            </w:r>
            <w:r>
              <w:t>家</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企业检查合格率</w:t>
            </w:r>
          </w:p>
        </w:tc>
        <w:tc>
          <w:tcPr>
            <w:tcW w:w="3430" w:type="dxa"/>
            <w:vAlign w:val="center"/>
          </w:tcPr>
          <w:p w:rsidR="007116F3" w:rsidRDefault="003A71E1">
            <w:pPr>
              <w:pStyle w:val="2"/>
            </w:pPr>
            <w:r>
              <w:t>企业检查合格率</w:t>
            </w:r>
          </w:p>
        </w:tc>
        <w:tc>
          <w:tcPr>
            <w:tcW w:w="2551" w:type="dxa"/>
            <w:vAlign w:val="center"/>
          </w:tcPr>
          <w:p w:rsidR="007116F3" w:rsidRDefault="003A71E1">
            <w:pPr>
              <w:pStyle w:val="2"/>
            </w:pPr>
            <w:r>
              <w:t>≥95%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检查企业完成时间</w:t>
            </w:r>
          </w:p>
        </w:tc>
        <w:tc>
          <w:tcPr>
            <w:tcW w:w="3430" w:type="dxa"/>
            <w:vAlign w:val="center"/>
          </w:tcPr>
          <w:p w:rsidR="007116F3" w:rsidRDefault="003A71E1">
            <w:pPr>
              <w:pStyle w:val="2"/>
            </w:pPr>
            <w:r>
              <w:t>检查企业完成时间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专家指导服务费用</w:t>
            </w:r>
          </w:p>
        </w:tc>
        <w:tc>
          <w:tcPr>
            <w:tcW w:w="3430" w:type="dxa"/>
            <w:vAlign w:val="center"/>
          </w:tcPr>
          <w:p w:rsidR="007116F3" w:rsidRDefault="003A71E1">
            <w:pPr>
              <w:pStyle w:val="2"/>
            </w:pPr>
            <w:r>
              <w:t>专家指导服务费用</w:t>
            </w:r>
          </w:p>
        </w:tc>
        <w:tc>
          <w:tcPr>
            <w:tcW w:w="2551" w:type="dxa"/>
            <w:vAlign w:val="center"/>
          </w:tcPr>
          <w:p w:rsidR="007116F3" w:rsidRDefault="003A71E1">
            <w:pPr>
              <w:pStyle w:val="2"/>
            </w:pPr>
            <w:r>
              <w:t>≤225</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提升企业安全水平</w:t>
            </w:r>
          </w:p>
        </w:tc>
        <w:tc>
          <w:tcPr>
            <w:tcW w:w="3430" w:type="dxa"/>
            <w:vAlign w:val="center"/>
          </w:tcPr>
          <w:p w:rsidR="007116F3" w:rsidRDefault="003A71E1">
            <w:pPr>
              <w:pStyle w:val="2"/>
            </w:pPr>
            <w:r>
              <w:t>提升企业安全水平</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企业满意度</w:t>
            </w:r>
          </w:p>
        </w:tc>
        <w:tc>
          <w:tcPr>
            <w:tcW w:w="3430" w:type="dxa"/>
            <w:vAlign w:val="center"/>
          </w:tcPr>
          <w:p w:rsidR="007116F3" w:rsidRDefault="003A71E1">
            <w:pPr>
              <w:pStyle w:val="2"/>
            </w:pPr>
            <w:r>
              <w:t>企业满意度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4" w:name="_Toc_4_4_0000000038"/>
      <w:r>
        <w:rPr>
          <w:rFonts w:ascii="方正仿宋_GBK" w:eastAsia="方正仿宋_GBK" w:hAnsi="方正仿宋_GBK" w:cs="方正仿宋_GBK"/>
          <w:sz w:val="28"/>
        </w:rPr>
        <w:t>35.</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年行政执法装备配备项目绩效目标表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年行政执法装备配备项目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163.00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163.00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用于市级应急管理综合行政执法装备采购。</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根据《应急管理综合行政执法装备配备标准（试行）》要求，对不符合标准的</w:t>
            </w:r>
            <w:r>
              <w:t>7</w:t>
            </w:r>
            <w:r>
              <w:t>种执法装备进行采购，用于市应急局执法人员日常行政执法检查工作中使用，提升执法装备水平。</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执法装备采购种类</w:t>
            </w:r>
          </w:p>
        </w:tc>
        <w:tc>
          <w:tcPr>
            <w:tcW w:w="3430" w:type="dxa"/>
            <w:vAlign w:val="center"/>
          </w:tcPr>
          <w:p w:rsidR="007116F3" w:rsidRDefault="003A71E1">
            <w:pPr>
              <w:pStyle w:val="2"/>
            </w:pPr>
            <w:r>
              <w:t>执法装备采购种类</w:t>
            </w:r>
          </w:p>
        </w:tc>
        <w:tc>
          <w:tcPr>
            <w:tcW w:w="2551" w:type="dxa"/>
            <w:vAlign w:val="center"/>
          </w:tcPr>
          <w:p w:rsidR="007116F3" w:rsidRDefault="003A71E1">
            <w:pPr>
              <w:pStyle w:val="2"/>
            </w:pPr>
            <w:r>
              <w:t>7</w:t>
            </w:r>
            <w:r>
              <w:t>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执法装备采购数量</w:t>
            </w:r>
          </w:p>
        </w:tc>
        <w:tc>
          <w:tcPr>
            <w:tcW w:w="3430" w:type="dxa"/>
            <w:vAlign w:val="center"/>
          </w:tcPr>
          <w:p w:rsidR="007116F3" w:rsidRDefault="003A71E1">
            <w:pPr>
              <w:pStyle w:val="2"/>
            </w:pPr>
            <w:r>
              <w:t>执法装备采购数量</w:t>
            </w:r>
          </w:p>
        </w:tc>
        <w:tc>
          <w:tcPr>
            <w:tcW w:w="2551" w:type="dxa"/>
            <w:vAlign w:val="center"/>
          </w:tcPr>
          <w:p w:rsidR="007116F3" w:rsidRDefault="003A71E1">
            <w:pPr>
              <w:pStyle w:val="2"/>
            </w:pPr>
            <w:r>
              <w:t>≥445</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执法装备验收合格率</w:t>
            </w:r>
          </w:p>
        </w:tc>
        <w:tc>
          <w:tcPr>
            <w:tcW w:w="3430" w:type="dxa"/>
            <w:vAlign w:val="center"/>
          </w:tcPr>
          <w:p w:rsidR="007116F3" w:rsidRDefault="003A71E1">
            <w:pPr>
              <w:pStyle w:val="2"/>
            </w:pPr>
            <w:r>
              <w:t>执法装备验收合格率</w:t>
            </w:r>
          </w:p>
        </w:tc>
        <w:tc>
          <w:tcPr>
            <w:tcW w:w="2551" w:type="dxa"/>
            <w:vAlign w:val="center"/>
          </w:tcPr>
          <w:p w:rsidR="007116F3" w:rsidRDefault="003A71E1">
            <w:pPr>
              <w:pStyle w:val="2"/>
            </w:pPr>
            <w:r>
              <w:t>≥95%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执法装备验收完成时间</w:t>
            </w:r>
          </w:p>
        </w:tc>
        <w:tc>
          <w:tcPr>
            <w:tcW w:w="3430" w:type="dxa"/>
            <w:vAlign w:val="center"/>
          </w:tcPr>
          <w:p w:rsidR="007116F3" w:rsidRDefault="003A71E1">
            <w:pPr>
              <w:pStyle w:val="2"/>
            </w:pPr>
            <w:r>
              <w:t>执法装备验收完成时间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执法装备采购费用</w:t>
            </w:r>
          </w:p>
        </w:tc>
        <w:tc>
          <w:tcPr>
            <w:tcW w:w="3430" w:type="dxa"/>
            <w:vAlign w:val="center"/>
          </w:tcPr>
          <w:p w:rsidR="007116F3" w:rsidRDefault="003A71E1">
            <w:pPr>
              <w:pStyle w:val="2"/>
            </w:pPr>
            <w:r>
              <w:t>执法装备采购费用</w:t>
            </w:r>
          </w:p>
        </w:tc>
        <w:tc>
          <w:tcPr>
            <w:tcW w:w="2551" w:type="dxa"/>
            <w:vAlign w:val="center"/>
          </w:tcPr>
          <w:p w:rsidR="007116F3" w:rsidRDefault="003A71E1">
            <w:pPr>
              <w:pStyle w:val="2"/>
            </w:pPr>
            <w:r>
              <w:t>≤162.58</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提升执法装备水平</w:t>
            </w:r>
          </w:p>
        </w:tc>
        <w:tc>
          <w:tcPr>
            <w:tcW w:w="3430" w:type="dxa"/>
            <w:vAlign w:val="center"/>
          </w:tcPr>
          <w:p w:rsidR="007116F3" w:rsidRDefault="003A71E1">
            <w:pPr>
              <w:pStyle w:val="2"/>
            </w:pPr>
            <w:r>
              <w:t>提升执法装备水平</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执法人员满意度</w:t>
            </w:r>
          </w:p>
        </w:tc>
        <w:tc>
          <w:tcPr>
            <w:tcW w:w="3430" w:type="dxa"/>
            <w:vAlign w:val="center"/>
          </w:tcPr>
          <w:p w:rsidR="007116F3" w:rsidRDefault="003A71E1">
            <w:pPr>
              <w:pStyle w:val="2"/>
            </w:pPr>
            <w:r>
              <w:t>执法人员满意度</w:t>
            </w:r>
          </w:p>
        </w:tc>
        <w:tc>
          <w:tcPr>
            <w:tcW w:w="2551" w:type="dxa"/>
            <w:vAlign w:val="center"/>
          </w:tcPr>
          <w:p w:rsidR="007116F3" w:rsidRDefault="003A71E1">
            <w:pPr>
              <w:pStyle w:val="2"/>
            </w:pPr>
            <w:r>
              <w:t>≥95%</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5" w:name="_Toc_4_4_0000000039"/>
      <w:r>
        <w:rPr>
          <w:rFonts w:ascii="方正仿宋_GBK" w:eastAsia="方正仿宋_GBK" w:hAnsi="方正仿宋_GBK" w:cs="方正仿宋_GBK"/>
          <w:sz w:val="28"/>
        </w:rPr>
        <w:t>36.</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年应急避难场所规划（</w:t>
      </w:r>
      <w:r>
        <w:rPr>
          <w:rFonts w:ascii="方正仿宋_GBK" w:eastAsia="方正仿宋_GBK" w:hAnsi="方正仿宋_GBK" w:cs="方正仿宋_GBK"/>
          <w:sz w:val="28"/>
        </w:rPr>
        <w:t>2024-2035</w:t>
      </w:r>
      <w:r>
        <w:rPr>
          <w:rFonts w:ascii="方正仿宋_GBK" w:eastAsia="方正仿宋_GBK" w:hAnsi="方正仿宋_GBK" w:cs="方正仿宋_GBK"/>
          <w:sz w:val="28"/>
        </w:rPr>
        <w:t>）编制项目绩效目标表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年应急避难场所规划（</w:t>
            </w:r>
            <w:r>
              <w:t>2024-2035</w:t>
            </w:r>
            <w:r>
              <w:t>）编制项目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49.00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49.00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用于编制应急避难场所规划</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根据《应急避难场所专项规划编制指南》及地方相关文件，进行全市避难场所的规划编制，提升城市应急响应能力，保障人民群众的生命财产安全。</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编制规划数</w:t>
            </w:r>
          </w:p>
        </w:tc>
        <w:tc>
          <w:tcPr>
            <w:tcW w:w="3430" w:type="dxa"/>
            <w:vAlign w:val="center"/>
          </w:tcPr>
          <w:p w:rsidR="007116F3" w:rsidRDefault="003A71E1">
            <w:pPr>
              <w:pStyle w:val="2"/>
            </w:pPr>
            <w:r>
              <w:t>编制规划数</w:t>
            </w:r>
          </w:p>
        </w:tc>
        <w:tc>
          <w:tcPr>
            <w:tcW w:w="2551" w:type="dxa"/>
            <w:vAlign w:val="center"/>
          </w:tcPr>
          <w:p w:rsidR="007116F3" w:rsidRDefault="003A71E1">
            <w:pPr>
              <w:pStyle w:val="2"/>
            </w:pPr>
            <w:r>
              <w:t>1</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规划编制准确率</w:t>
            </w:r>
          </w:p>
        </w:tc>
        <w:tc>
          <w:tcPr>
            <w:tcW w:w="3430" w:type="dxa"/>
            <w:vAlign w:val="center"/>
          </w:tcPr>
          <w:p w:rsidR="007116F3" w:rsidRDefault="003A71E1">
            <w:pPr>
              <w:pStyle w:val="2"/>
            </w:pPr>
            <w:r>
              <w:t>规划编制准确率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规划编制完成时间</w:t>
            </w:r>
          </w:p>
        </w:tc>
        <w:tc>
          <w:tcPr>
            <w:tcW w:w="3430" w:type="dxa"/>
            <w:vAlign w:val="center"/>
          </w:tcPr>
          <w:p w:rsidR="007116F3" w:rsidRDefault="003A71E1">
            <w:pPr>
              <w:pStyle w:val="2"/>
            </w:pPr>
            <w:r>
              <w:t>规划编制完成时间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规划编制费用</w:t>
            </w:r>
          </w:p>
        </w:tc>
        <w:tc>
          <w:tcPr>
            <w:tcW w:w="3430" w:type="dxa"/>
            <w:vAlign w:val="center"/>
          </w:tcPr>
          <w:p w:rsidR="007116F3" w:rsidRDefault="003A71E1">
            <w:pPr>
              <w:pStyle w:val="2"/>
            </w:pPr>
            <w:r>
              <w:t>规划编制费用</w:t>
            </w:r>
          </w:p>
        </w:tc>
        <w:tc>
          <w:tcPr>
            <w:tcW w:w="2551" w:type="dxa"/>
            <w:vAlign w:val="center"/>
          </w:tcPr>
          <w:p w:rsidR="007116F3" w:rsidRDefault="003A71E1">
            <w:pPr>
              <w:pStyle w:val="2"/>
            </w:pPr>
            <w:r>
              <w:t>≤49</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提升城市应急响应能力</w:t>
            </w:r>
          </w:p>
        </w:tc>
        <w:tc>
          <w:tcPr>
            <w:tcW w:w="3430" w:type="dxa"/>
            <w:vAlign w:val="center"/>
          </w:tcPr>
          <w:p w:rsidR="007116F3" w:rsidRDefault="003A71E1">
            <w:pPr>
              <w:pStyle w:val="2"/>
            </w:pPr>
            <w:r>
              <w:t>提升城市应急响应能力</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规划使用人满意度</w:t>
            </w:r>
          </w:p>
        </w:tc>
        <w:tc>
          <w:tcPr>
            <w:tcW w:w="3430" w:type="dxa"/>
            <w:vAlign w:val="center"/>
          </w:tcPr>
          <w:p w:rsidR="007116F3" w:rsidRDefault="003A71E1">
            <w:pPr>
              <w:pStyle w:val="2"/>
            </w:pPr>
            <w:r>
              <w:t>规划使用人满意度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6" w:name="_Toc_4_4_0000000040"/>
      <w:r>
        <w:rPr>
          <w:rFonts w:ascii="方正仿宋_GBK" w:eastAsia="方正仿宋_GBK" w:hAnsi="方正仿宋_GBK" w:cs="方正仿宋_GBK"/>
          <w:sz w:val="28"/>
        </w:rPr>
        <w:t>37.</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年应急管理教育培训项目绩效目标表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年应急管理教育培训项目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298.00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298.00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用于应急管理教育培训</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依据《全国干部教育培训规划（</w:t>
            </w:r>
            <w:r>
              <w:t>2023-2027</w:t>
            </w:r>
            <w:r>
              <w:t>年）》明确加强履职能力培训，增强推进中国式现代化建设本领。结合我市应急管理工作实际，开展市应急局</w:t>
            </w:r>
            <w:r>
              <w:t>2025</w:t>
            </w:r>
            <w:r>
              <w:t>年应急管理教育培训项目。提升应急管理工作水平。</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应急管理教育培训人次</w:t>
            </w:r>
          </w:p>
        </w:tc>
        <w:tc>
          <w:tcPr>
            <w:tcW w:w="3430" w:type="dxa"/>
            <w:vAlign w:val="center"/>
          </w:tcPr>
          <w:p w:rsidR="007116F3" w:rsidRDefault="003A71E1">
            <w:pPr>
              <w:pStyle w:val="2"/>
            </w:pPr>
            <w:r>
              <w:t>应急管理教育培训人次</w:t>
            </w:r>
          </w:p>
        </w:tc>
        <w:tc>
          <w:tcPr>
            <w:tcW w:w="2551" w:type="dxa"/>
            <w:vAlign w:val="center"/>
          </w:tcPr>
          <w:p w:rsidR="007116F3" w:rsidRDefault="003A71E1">
            <w:pPr>
              <w:pStyle w:val="2"/>
            </w:pPr>
            <w:r>
              <w:t>≥1200</w:t>
            </w:r>
            <w:r>
              <w:t>人次</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应急管理教育培训出勤率</w:t>
            </w:r>
          </w:p>
        </w:tc>
        <w:tc>
          <w:tcPr>
            <w:tcW w:w="3430" w:type="dxa"/>
            <w:vAlign w:val="center"/>
          </w:tcPr>
          <w:p w:rsidR="007116F3" w:rsidRDefault="003A71E1">
            <w:pPr>
              <w:pStyle w:val="2"/>
            </w:pPr>
            <w:r>
              <w:t>应急管理教育培训出勤率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应急管理教育培训完成时间</w:t>
            </w:r>
          </w:p>
        </w:tc>
        <w:tc>
          <w:tcPr>
            <w:tcW w:w="3430" w:type="dxa"/>
            <w:vAlign w:val="center"/>
          </w:tcPr>
          <w:p w:rsidR="007116F3" w:rsidRDefault="003A71E1">
            <w:pPr>
              <w:pStyle w:val="2"/>
            </w:pPr>
            <w:r>
              <w:t>应急管理教育培训完成时间</w:t>
            </w:r>
          </w:p>
        </w:tc>
        <w:tc>
          <w:tcPr>
            <w:tcW w:w="2551" w:type="dxa"/>
            <w:vAlign w:val="center"/>
          </w:tcPr>
          <w:p w:rsidR="007116F3" w:rsidRDefault="003A71E1">
            <w:pPr>
              <w:pStyle w:val="2"/>
            </w:pPr>
            <w:r>
              <w:t>2025</w:t>
            </w:r>
            <w:r>
              <w:t>年内完成</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应急管理教育培训费用</w:t>
            </w:r>
          </w:p>
        </w:tc>
        <w:tc>
          <w:tcPr>
            <w:tcW w:w="3430" w:type="dxa"/>
            <w:vAlign w:val="center"/>
          </w:tcPr>
          <w:p w:rsidR="007116F3" w:rsidRDefault="003A71E1">
            <w:pPr>
              <w:pStyle w:val="2"/>
            </w:pPr>
            <w:r>
              <w:t>应急管理教育培训费用</w:t>
            </w:r>
          </w:p>
        </w:tc>
        <w:tc>
          <w:tcPr>
            <w:tcW w:w="2551" w:type="dxa"/>
            <w:vAlign w:val="center"/>
          </w:tcPr>
          <w:p w:rsidR="007116F3" w:rsidRDefault="003A71E1">
            <w:pPr>
              <w:pStyle w:val="2"/>
            </w:pPr>
            <w:r>
              <w:t>≤298</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提升应急管理工作水平</w:t>
            </w:r>
          </w:p>
        </w:tc>
        <w:tc>
          <w:tcPr>
            <w:tcW w:w="3430" w:type="dxa"/>
            <w:vAlign w:val="center"/>
          </w:tcPr>
          <w:p w:rsidR="007116F3" w:rsidRDefault="003A71E1">
            <w:pPr>
              <w:pStyle w:val="2"/>
            </w:pPr>
            <w:r>
              <w:t>提升应急管理工作水平</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培训对象满意度</w:t>
            </w:r>
          </w:p>
        </w:tc>
        <w:tc>
          <w:tcPr>
            <w:tcW w:w="3430" w:type="dxa"/>
            <w:vAlign w:val="center"/>
          </w:tcPr>
          <w:p w:rsidR="007116F3" w:rsidRDefault="003A71E1">
            <w:pPr>
              <w:pStyle w:val="2"/>
            </w:pPr>
            <w:r>
              <w:t>培训对象满意度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7" w:name="_Toc_4_4_0000000041"/>
      <w:r>
        <w:rPr>
          <w:rFonts w:ascii="方正仿宋_GBK" w:eastAsia="方正仿宋_GBK" w:hAnsi="方正仿宋_GBK" w:cs="方正仿宋_GBK"/>
          <w:sz w:val="28"/>
        </w:rPr>
        <w:t>38.</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年应急管理社会宣传项目绩效目标表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年应急管理社会宣传项目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156.00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156.00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积极研究宣传渠道由</w:t>
            </w:r>
            <w:r>
              <w:t>“</w:t>
            </w:r>
            <w:r>
              <w:t>传统媒体为主、新媒体为辅</w:t>
            </w:r>
            <w:r>
              <w:t>”</w:t>
            </w:r>
            <w:r>
              <w:t>向</w:t>
            </w:r>
            <w:r>
              <w:t>“</w:t>
            </w:r>
            <w:r>
              <w:t>传统媒体和新媒体融合发展</w:t>
            </w:r>
            <w:r>
              <w:t>”</w:t>
            </w:r>
            <w:r>
              <w:t>的转变，在持续做好本市各媒体平台宣传教育的同时，大力拓展中央媒体宣传渠道，推动建立常态化应急科普宣传模式，打造具有我局鲜明个性的政务媒体形象</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通过设立开展该项目，积极研究宣传渠道由</w:t>
            </w:r>
            <w:r>
              <w:t>“</w:t>
            </w:r>
            <w:r>
              <w:t>传统媒体为主、新媒体为辅</w:t>
            </w:r>
            <w:r>
              <w:t>”</w:t>
            </w:r>
            <w:r>
              <w:t>向</w:t>
            </w:r>
            <w:r>
              <w:t>“</w:t>
            </w:r>
            <w:r>
              <w:t>传统媒体和新媒体融合发展</w:t>
            </w:r>
            <w:r>
              <w:t>”</w:t>
            </w:r>
            <w:r>
              <w:t>的转变，在持续做好本市各媒体平台宣传教育的同时，大力拓展中央媒体宣传渠道，推动建立常态化应急科普宣传模式，打造具有我局鲜明个性的政务媒体形象，为全力防范化解重大安全风险、推进应急管理体系和能力现代化建设，提供坚强思想保证和良好舆论氛围。</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天津日报专版数量</w:t>
            </w:r>
          </w:p>
        </w:tc>
        <w:tc>
          <w:tcPr>
            <w:tcW w:w="3430" w:type="dxa"/>
            <w:vAlign w:val="center"/>
          </w:tcPr>
          <w:p w:rsidR="007116F3" w:rsidRDefault="003A71E1">
            <w:pPr>
              <w:pStyle w:val="2"/>
            </w:pPr>
            <w:r>
              <w:t>天津日报专版数量</w:t>
            </w:r>
          </w:p>
        </w:tc>
        <w:tc>
          <w:tcPr>
            <w:tcW w:w="2551" w:type="dxa"/>
            <w:vAlign w:val="center"/>
          </w:tcPr>
          <w:p w:rsidR="007116F3" w:rsidRDefault="003A71E1">
            <w:pPr>
              <w:pStyle w:val="2"/>
            </w:pPr>
            <w:r>
              <w:t>≥2</w:t>
            </w:r>
            <w:r>
              <w:t>版</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应急普法专栏节目录制数量</w:t>
            </w:r>
          </w:p>
        </w:tc>
        <w:tc>
          <w:tcPr>
            <w:tcW w:w="3430" w:type="dxa"/>
            <w:vAlign w:val="center"/>
          </w:tcPr>
          <w:p w:rsidR="007116F3" w:rsidRDefault="003A71E1">
            <w:pPr>
              <w:pStyle w:val="2"/>
            </w:pPr>
            <w:r>
              <w:t>应急普法专栏节目录制数量</w:t>
            </w:r>
          </w:p>
        </w:tc>
        <w:tc>
          <w:tcPr>
            <w:tcW w:w="2551" w:type="dxa"/>
            <w:vAlign w:val="center"/>
          </w:tcPr>
          <w:p w:rsidR="007116F3" w:rsidRDefault="003A71E1">
            <w:pPr>
              <w:pStyle w:val="2"/>
            </w:pPr>
            <w:r>
              <w:t>≥25</w:t>
            </w:r>
            <w:r>
              <w:t>期</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应急科普板块节目期数</w:t>
            </w:r>
          </w:p>
        </w:tc>
        <w:tc>
          <w:tcPr>
            <w:tcW w:w="3430" w:type="dxa"/>
            <w:vAlign w:val="center"/>
          </w:tcPr>
          <w:p w:rsidR="007116F3" w:rsidRDefault="003A71E1">
            <w:pPr>
              <w:pStyle w:val="2"/>
            </w:pPr>
            <w:r>
              <w:t>应急科普板块节目期数</w:t>
            </w:r>
          </w:p>
        </w:tc>
        <w:tc>
          <w:tcPr>
            <w:tcW w:w="2551" w:type="dxa"/>
            <w:vAlign w:val="center"/>
          </w:tcPr>
          <w:p w:rsidR="007116F3" w:rsidRDefault="003A71E1">
            <w:pPr>
              <w:pStyle w:val="2"/>
            </w:pPr>
            <w:r>
              <w:t>≥25</w:t>
            </w:r>
            <w:r>
              <w:t>期</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应急宣传大篷车活动次数</w:t>
            </w:r>
          </w:p>
        </w:tc>
        <w:tc>
          <w:tcPr>
            <w:tcW w:w="3430" w:type="dxa"/>
            <w:vAlign w:val="center"/>
          </w:tcPr>
          <w:p w:rsidR="007116F3" w:rsidRDefault="003A71E1">
            <w:pPr>
              <w:pStyle w:val="2"/>
            </w:pPr>
            <w:r>
              <w:t>应急宣传大篷车活动次数</w:t>
            </w:r>
          </w:p>
        </w:tc>
        <w:tc>
          <w:tcPr>
            <w:tcW w:w="2551" w:type="dxa"/>
            <w:vAlign w:val="center"/>
          </w:tcPr>
          <w:p w:rsidR="007116F3" w:rsidRDefault="003A71E1">
            <w:pPr>
              <w:pStyle w:val="2"/>
            </w:pPr>
            <w:r>
              <w:t>≥10</w:t>
            </w:r>
            <w:r>
              <w:t>次</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线下主题宣传活动次数</w:t>
            </w:r>
          </w:p>
        </w:tc>
        <w:tc>
          <w:tcPr>
            <w:tcW w:w="3430" w:type="dxa"/>
            <w:vAlign w:val="center"/>
          </w:tcPr>
          <w:p w:rsidR="007116F3" w:rsidRDefault="003A71E1">
            <w:pPr>
              <w:pStyle w:val="2"/>
            </w:pPr>
            <w:r>
              <w:t>线下主题宣传活动次数</w:t>
            </w:r>
          </w:p>
        </w:tc>
        <w:tc>
          <w:tcPr>
            <w:tcW w:w="2551" w:type="dxa"/>
            <w:vAlign w:val="center"/>
          </w:tcPr>
          <w:p w:rsidR="007116F3" w:rsidRDefault="003A71E1">
            <w:pPr>
              <w:pStyle w:val="2"/>
            </w:pPr>
            <w:r>
              <w:t>≥4</w:t>
            </w:r>
            <w:r>
              <w:t>次</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宣传内容准确率</w:t>
            </w:r>
          </w:p>
        </w:tc>
        <w:tc>
          <w:tcPr>
            <w:tcW w:w="3430" w:type="dxa"/>
            <w:vAlign w:val="center"/>
          </w:tcPr>
          <w:p w:rsidR="007116F3" w:rsidRDefault="003A71E1">
            <w:pPr>
              <w:pStyle w:val="2"/>
            </w:pPr>
            <w:r>
              <w:t>宣传内容准确率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宣传范围覆盖率</w:t>
            </w:r>
          </w:p>
        </w:tc>
        <w:tc>
          <w:tcPr>
            <w:tcW w:w="3430" w:type="dxa"/>
            <w:vAlign w:val="center"/>
          </w:tcPr>
          <w:p w:rsidR="007116F3" w:rsidRDefault="003A71E1">
            <w:pPr>
              <w:pStyle w:val="2"/>
            </w:pPr>
            <w:r>
              <w:t>宣传范围覆盖率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宣传视频时长</w:t>
            </w:r>
          </w:p>
        </w:tc>
        <w:tc>
          <w:tcPr>
            <w:tcW w:w="3430" w:type="dxa"/>
            <w:vAlign w:val="center"/>
          </w:tcPr>
          <w:p w:rsidR="007116F3" w:rsidRDefault="003A71E1">
            <w:pPr>
              <w:pStyle w:val="2"/>
            </w:pPr>
            <w:r>
              <w:t>宣传视频时长</w:t>
            </w:r>
          </w:p>
        </w:tc>
        <w:tc>
          <w:tcPr>
            <w:tcW w:w="2551" w:type="dxa"/>
            <w:vAlign w:val="center"/>
          </w:tcPr>
          <w:p w:rsidR="007116F3" w:rsidRDefault="003A71E1">
            <w:pPr>
              <w:pStyle w:val="2"/>
            </w:pPr>
            <w:r>
              <w:t>≥1</w:t>
            </w:r>
            <w:r>
              <w:t>分钟</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《应急讲堂》时长</w:t>
            </w:r>
          </w:p>
        </w:tc>
        <w:tc>
          <w:tcPr>
            <w:tcW w:w="3430" w:type="dxa"/>
            <w:vAlign w:val="center"/>
          </w:tcPr>
          <w:p w:rsidR="007116F3" w:rsidRDefault="003A71E1">
            <w:pPr>
              <w:pStyle w:val="2"/>
            </w:pPr>
            <w:r>
              <w:t>《应急讲堂》时长</w:t>
            </w:r>
          </w:p>
        </w:tc>
        <w:tc>
          <w:tcPr>
            <w:tcW w:w="2551" w:type="dxa"/>
            <w:vAlign w:val="center"/>
          </w:tcPr>
          <w:p w:rsidR="007116F3" w:rsidRDefault="003A71E1">
            <w:pPr>
              <w:pStyle w:val="2"/>
            </w:pPr>
            <w:r>
              <w:t>≥3</w:t>
            </w:r>
            <w:r>
              <w:t>分钟</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《交广会客厅》时长</w:t>
            </w:r>
          </w:p>
        </w:tc>
        <w:tc>
          <w:tcPr>
            <w:tcW w:w="3430" w:type="dxa"/>
            <w:vAlign w:val="center"/>
          </w:tcPr>
          <w:p w:rsidR="007116F3" w:rsidRDefault="003A71E1">
            <w:pPr>
              <w:pStyle w:val="2"/>
            </w:pPr>
            <w:r>
              <w:t>《交广会客厅》时长</w:t>
            </w:r>
          </w:p>
        </w:tc>
        <w:tc>
          <w:tcPr>
            <w:tcW w:w="2551" w:type="dxa"/>
            <w:vAlign w:val="center"/>
          </w:tcPr>
          <w:p w:rsidR="007116F3" w:rsidRDefault="003A71E1">
            <w:pPr>
              <w:pStyle w:val="2"/>
            </w:pPr>
            <w:r>
              <w:t>≥40</w:t>
            </w:r>
            <w:r>
              <w:t>分钟</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传统媒体合作费用</w:t>
            </w:r>
          </w:p>
        </w:tc>
        <w:tc>
          <w:tcPr>
            <w:tcW w:w="3430" w:type="dxa"/>
            <w:vAlign w:val="center"/>
          </w:tcPr>
          <w:p w:rsidR="007116F3" w:rsidRDefault="003A71E1">
            <w:pPr>
              <w:pStyle w:val="2"/>
            </w:pPr>
            <w:r>
              <w:t>传统媒体合作费用</w:t>
            </w:r>
          </w:p>
        </w:tc>
        <w:tc>
          <w:tcPr>
            <w:tcW w:w="2551" w:type="dxa"/>
            <w:vAlign w:val="center"/>
          </w:tcPr>
          <w:p w:rsidR="007116F3" w:rsidRDefault="003A71E1">
            <w:pPr>
              <w:pStyle w:val="2"/>
            </w:pPr>
            <w:r>
              <w:t>≤72.8</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官方新媒体运维费用</w:t>
            </w:r>
          </w:p>
        </w:tc>
        <w:tc>
          <w:tcPr>
            <w:tcW w:w="3430" w:type="dxa"/>
            <w:vAlign w:val="center"/>
          </w:tcPr>
          <w:p w:rsidR="007116F3" w:rsidRDefault="003A71E1">
            <w:pPr>
              <w:pStyle w:val="2"/>
            </w:pPr>
            <w:r>
              <w:t>官方新媒体运维费用</w:t>
            </w:r>
          </w:p>
        </w:tc>
        <w:tc>
          <w:tcPr>
            <w:tcW w:w="2551" w:type="dxa"/>
            <w:vAlign w:val="center"/>
          </w:tcPr>
          <w:p w:rsidR="007116F3" w:rsidRDefault="003A71E1">
            <w:pPr>
              <w:pStyle w:val="2"/>
            </w:pPr>
            <w:r>
              <w:t>≤46</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科普项目费用</w:t>
            </w:r>
          </w:p>
        </w:tc>
        <w:tc>
          <w:tcPr>
            <w:tcW w:w="3430" w:type="dxa"/>
            <w:vAlign w:val="center"/>
          </w:tcPr>
          <w:p w:rsidR="007116F3" w:rsidRDefault="003A71E1">
            <w:pPr>
              <w:pStyle w:val="2"/>
            </w:pPr>
            <w:r>
              <w:t>科普项目费用</w:t>
            </w:r>
          </w:p>
        </w:tc>
        <w:tc>
          <w:tcPr>
            <w:tcW w:w="2551" w:type="dxa"/>
            <w:vAlign w:val="center"/>
          </w:tcPr>
          <w:p w:rsidR="007116F3" w:rsidRDefault="003A71E1">
            <w:pPr>
              <w:pStyle w:val="2"/>
            </w:pPr>
            <w:r>
              <w:t>≤13.2</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线下活动费用</w:t>
            </w:r>
          </w:p>
        </w:tc>
        <w:tc>
          <w:tcPr>
            <w:tcW w:w="3430" w:type="dxa"/>
            <w:vAlign w:val="center"/>
          </w:tcPr>
          <w:p w:rsidR="007116F3" w:rsidRDefault="003A71E1">
            <w:pPr>
              <w:pStyle w:val="2"/>
            </w:pPr>
            <w:r>
              <w:t>线下活动费用</w:t>
            </w:r>
          </w:p>
        </w:tc>
        <w:tc>
          <w:tcPr>
            <w:tcW w:w="2551" w:type="dxa"/>
            <w:vAlign w:val="center"/>
          </w:tcPr>
          <w:p w:rsidR="007116F3" w:rsidRDefault="003A71E1">
            <w:pPr>
              <w:pStyle w:val="2"/>
            </w:pPr>
            <w:r>
              <w:t>≤24</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宣传知识内容知晓率</w:t>
            </w:r>
          </w:p>
        </w:tc>
        <w:tc>
          <w:tcPr>
            <w:tcW w:w="3430" w:type="dxa"/>
            <w:vAlign w:val="center"/>
          </w:tcPr>
          <w:p w:rsidR="007116F3" w:rsidRDefault="003A71E1">
            <w:pPr>
              <w:pStyle w:val="2"/>
            </w:pPr>
            <w:r>
              <w:t>宣传知识内容知晓率</w:t>
            </w:r>
          </w:p>
        </w:tc>
        <w:tc>
          <w:tcPr>
            <w:tcW w:w="2551" w:type="dxa"/>
            <w:vAlign w:val="center"/>
          </w:tcPr>
          <w:p w:rsidR="007116F3" w:rsidRDefault="003A71E1">
            <w:pPr>
              <w:pStyle w:val="2"/>
            </w:pPr>
            <w:r>
              <w:t>≥80%</w:t>
            </w:r>
          </w:p>
        </w:tc>
      </w:tr>
      <w:tr w:rsidR="00AB245E" w:rsidTr="00AB245E">
        <w:trPr>
          <w:trHeight w:val="369"/>
          <w:jc w:val="center"/>
        </w:trPr>
        <w:tc>
          <w:tcPr>
            <w:tcW w:w="1276" w:type="dxa"/>
            <w:vAlign w:val="center"/>
          </w:tcPr>
          <w:p w:rsidR="007116F3" w:rsidRDefault="003A71E1">
            <w:pPr>
              <w:pStyle w:val="3"/>
            </w:pPr>
            <w:r>
              <w:lastRenderedPageBreak/>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参加活动群众满意度</w:t>
            </w:r>
          </w:p>
        </w:tc>
        <w:tc>
          <w:tcPr>
            <w:tcW w:w="3430" w:type="dxa"/>
            <w:vAlign w:val="center"/>
          </w:tcPr>
          <w:p w:rsidR="007116F3" w:rsidRDefault="003A71E1">
            <w:pPr>
              <w:pStyle w:val="2"/>
            </w:pPr>
            <w:r>
              <w:t>参加活动群众满意度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8" w:name="_Toc_4_4_0000000042"/>
      <w:r>
        <w:rPr>
          <w:rFonts w:ascii="方正仿宋_GBK" w:eastAsia="方正仿宋_GBK" w:hAnsi="方正仿宋_GBK" w:cs="方正仿宋_GBK"/>
          <w:sz w:val="28"/>
        </w:rPr>
        <w:t>39.</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年灾害风险普查数据更新项目绩效目标表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年灾害风险普查数据更新项目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72.00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72.00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支付数据更新服务</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按时完成应急系统普查数据更新任务，形成符合技术规范要求的全市应急系统调查类数据集，为基层自然灾害防治工作提供数据支撑。</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公共服务设施承灾体数据更新成果</w:t>
            </w:r>
          </w:p>
        </w:tc>
        <w:tc>
          <w:tcPr>
            <w:tcW w:w="3430" w:type="dxa"/>
            <w:vAlign w:val="center"/>
          </w:tcPr>
          <w:p w:rsidR="007116F3" w:rsidRDefault="003A71E1">
            <w:pPr>
              <w:pStyle w:val="2"/>
            </w:pPr>
            <w:r>
              <w:t>公共服务设施承灾体数据更新成果</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综合减灾能力数据更新成果</w:t>
            </w:r>
          </w:p>
        </w:tc>
        <w:tc>
          <w:tcPr>
            <w:tcW w:w="3430" w:type="dxa"/>
            <w:vAlign w:val="center"/>
          </w:tcPr>
          <w:p w:rsidR="007116F3" w:rsidRDefault="003A71E1">
            <w:pPr>
              <w:pStyle w:val="2"/>
            </w:pPr>
            <w:r>
              <w:t>综合减灾能力数据更新成果</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产业（危化企业、加油加气加氢站）数据更新成果</w:t>
            </w:r>
          </w:p>
        </w:tc>
        <w:tc>
          <w:tcPr>
            <w:tcW w:w="3430" w:type="dxa"/>
            <w:vAlign w:val="center"/>
          </w:tcPr>
          <w:p w:rsidR="007116F3" w:rsidRDefault="003A71E1">
            <w:pPr>
              <w:pStyle w:val="2"/>
            </w:pPr>
            <w:r>
              <w:t>产业（危化企业、加油加气加氢站）数据更新成果</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数据成果差错率</w:t>
            </w:r>
          </w:p>
        </w:tc>
        <w:tc>
          <w:tcPr>
            <w:tcW w:w="3430" w:type="dxa"/>
            <w:vAlign w:val="center"/>
          </w:tcPr>
          <w:p w:rsidR="007116F3" w:rsidRDefault="003A71E1">
            <w:pPr>
              <w:pStyle w:val="2"/>
            </w:pPr>
            <w:r>
              <w:t>数据成果差错率</w:t>
            </w:r>
          </w:p>
        </w:tc>
        <w:tc>
          <w:tcPr>
            <w:tcW w:w="2551" w:type="dxa"/>
            <w:vAlign w:val="center"/>
          </w:tcPr>
          <w:p w:rsidR="007116F3" w:rsidRDefault="003A71E1">
            <w:pPr>
              <w:pStyle w:val="2"/>
            </w:pPr>
            <w:r>
              <w:t>≤5%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数据更新完成时间</w:t>
            </w:r>
          </w:p>
        </w:tc>
        <w:tc>
          <w:tcPr>
            <w:tcW w:w="3430" w:type="dxa"/>
            <w:vAlign w:val="center"/>
          </w:tcPr>
          <w:p w:rsidR="007116F3" w:rsidRDefault="003A71E1">
            <w:pPr>
              <w:pStyle w:val="2"/>
            </w:pPr>
            <w:r>
              <w:t>数据更新完成时间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数据更新费用</w:t>
            </w:r>
          </w:p>
        </w:tc>
        <w:tc>
          <w:tcPr>
            <w:tcW w:w="3430" w:type="dxa"/>
            <w:vAlign w:val="center"/>
          </w:tcPr>
          <w:p w:rsidR="007116F3" w:rsidRDefault="003A71E1">
            <w:pPr>
              <w:pStyle w:val="2"/>
            </w:pPr>
            <w:r>
              <w:t>数据更新费用</w:t>
            </w:r>
          </w:p>
        </w:tc>
        <w:tc>
          <w:tcPr>
            <w:tcW w:w="2551" w:type="dxa"/>
            <w:vAlign w:val="center"/>
          </w:tcPr>
          <w:p w:rsidR="007116F3" w:rsidRDefault="003A71E1">
            <w:pPr>
              <w:pStyle w:val="2"/>
            </w:pPr>
            <w:r>
              <w:t>≤72</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为基层自然灾害防治工作提供数据支撑</w:t>
            </w:r>
          </w:p>
        </w:tc>
        <w:tc>
          <w:tcPr>
            <w:tcW w:w="3430" w:type="dxa"/>
            <w:vAlign w:val="center"/>
          </w:tcPr>
          <w:p w:rsidR="007116F3" w:rsidRDefault="003A71E1">
            <w:pPr>
              <w:pStyle w:val="2"/>
            </w:pPr>
            <w:r>
              <w:t>为基层自然灾害防治工作提供数据支撑</w:t>
            </w:r>
          </w:p>
        </w:tc>
        <w:tc>
          <w:tcPr>
            <w:tcW w:w="2551" w:type="dxa"/>
            <w:vAlign w:val="center"/>
          </w:tcPr>
          <w:p w:rsidR="007116F3" w:rsidRDefault="003A71E1">
            <w:pPr>
              <w:pStyle w:val="2"/>
            </w:pPr>
            <w:r>
              <w:t>提供数据支撑</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数据使用人满意度</w:t>
            </w:r>
          </w:p>
        </w:tc>
        <w:tc>
          <w:tcPr>
            <w:tcW w:w="3430" w:type="dxa"/>
            <w:vAlign w:val="center"/>
          </w:tcPr>
          <w:p w:rsidR="007116F3" w:rsidRDefault="003A71E1">
            <w:pPr>
              <w:pStyle w:val="2"/>
            </w:pPr>
            <w:r>
              <w:t>数据使用人满意度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39" w:name="_Toc_4_4_0000000043"/>
      <w:r>
        <w:rPr>
          <w:rFonts w:ascii="方正仿宋_GBK" w:eastAsia="方正仿宋_GBK" w:hAnsi="方正仿宋_GBK" w:cs="方正仿宋_GBK"/>
          <w:sz w:val="28"/>
        </w:rPr>
        <w:t>40.</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年政务信息化运维项目绩效目标表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年政务信息化运维项目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675.00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675.00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对我局信息化硬件及软件开展运维服务，有效防范和化解自然灾害类和安全生产类事故隐患</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通过对我局信息化硬件及软件开展运维服务，有效防范和化解自然灾害类和安全生产类事故隐患，提高事故应急处置能力，为维护人民群众生命财产安全和社会安全稳定提供有力保障。</w:t>
            </w:r>
            <w:r w:rsidR="00AB245E">
              <w:t xml:space="preserve">                                                      </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运维系统数量</w:t>
            </w:r>
          </w:p>
        </w:tc>
        <w:tc>
          <w:tcPr>
            <w:tcW w:w="3430" w:type="dxa"/>
            <w:vAlign w:val="center"/>
          </w:tcPr>
          <w:p w:rsidR="007116F3" w:rsidRDefault="003A71E1">
            <w:pPr>
              <w:pStyle w:val="2"/>
            </w:pPr>
            <w:r>
              <w:t>运维系统数量</w:t>
            </w:r>
          </w:p>
        </w:tc>
        <w:tc>
          <w:tcPr>
            <w:tcW w:w="2551" w:type="dxa"/>
            <w:vAlign w:val="center"/>
          </w:tcPr>
          <w:p w:rsidR="007116F3" w:rsidRDefault="003A71E1">
            <w:pPr>
              <w:pStyle w:val="2"/>
            </w:pPr>
            <w:r>
              <w:t>≥3</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信息化服务开展数量</w:t>
            </w:r>
          </w:p>
        </w:tc>
        <w:tc>
          <w:tcPr>
            <w:tcW w:w="3430" w:type="dxa"/>
            <w:vAlign w:val="center"/>
          </w:tcPr>
          <w:p w:rsidR="007116F3" w:rsidRDefault="003A71E1">
            <w:pPr>
              <w:pStyle w:val="2"/>
            </w:pPr>
            <w:r>
              <w:t>信息化服务开展数量</w:t>
            </w:r>
          </w:p>
        </w:tc>
        <w:tc>
          <w:tcPr>
            <w:tcW w:w="2551" w:type="dxa"/>
            <w:vAlign w:val="center"/>
          </w:tcPr>
          <w:p w:rsidR="007116F3" w:rsidRDefault="003A71E1">
            <w:pPr>
              <w:pStyle w:val="2"/>
            </w:pPr>
            <w:r>
              <w:t>≥3</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租用网络专线数量</w:t>
            </w:r>
          </w:p>
        </w:tc>
        <w:tc>
          <w:tcPr>
            <w:tcW w:w="3430" w:type="dxa"/>
            <w:vAlign w:val="center"/>
          </w:tcPr>
          <w:p w:rsidR="007116F3" w:rsidRDefault="003A71E1">
            <w:pPr>
              <w:pStyle w:val="2"/>
            </w:pPr>
            <w:r>
              <w:t>租用网络专线数量</w:t>
            </w:r>
          </w:p>
        </w:tc>
        <w:tc>
          <w:tcPr>
            <w:tcW w:w="2551" w:type="dxa"/>
            <w:vAlign w:val="center"/>
          </w:tcPr>
          <w:p w:rsidR="007116F3" w:rsidRDefault="003A71E1">
            <w:pPr>
              <w:pStyle w:val="2"/>
            </w:pPr>
            <w:r>
              <w:t>≥350</w:t>
            </w:r>
            <w:r>
              <w:t>个</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信息系统硬件设备完好率</w:t>
            </w:r>
          </w:p>
        </w:tc>
        <w:tc>
          <w:tcPr>
            <w:tcW w:w="3430" w:type="dxa"/>
            <w:vAlign w:val="center"/>
          </w:tcPr>
          <w:p w:rsidR="007116F3" w:rsidRDefault="003A71E1">
            <w:pPr>
              <w:pStyle w:val="2"/>
            </w:pPr>
            <w:r>
              <w:t>信息系统硬件设备完好率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信息系统软件系统完好率</w:t>
            </w:r>
          </w:p>
        </w:tc>
        <w:tc>
          <w:tcPr>
            <w:tcW w:w="3430" w:type="dxa"/>
            <w:vAlign w:val="center"/>
          </w:tcPr>
          <w:p w:rsidR="007116F3" w:rsidRDefault="003A71E1">
            <w:pPr>
              <w:pStyle w:val="2"/>
            </w:pPr>
            <w:r>
              <w:t>信息系统软件系统完好率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信息系统网络通信畅通率</w:t>
            </w:r>
          </w:p>
        </w:tc>
        <w:tc>
          <w:tcPr>
            <w:tcW w:w="3430" w:type="dxa"/>
            <w:vAlign w:val="center"/>
          </w:tcPr>
          <w:p w:rsidR="007116F3" w:rsidRDefault="003A71E1">
            <w:pPr>
              <w:pStyle w:val="2"/>
            </w:pPr>
            <w:r>
              <w:t>信息系统网络通信畅通率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系统运维服务时间</w:t>
            </w:r>
          </w:p>
        </w:tc>
        <w:tc>
          <w:tcPr>
            <w:tcW w:w="3430" w:type="dxa"/>
            <w:vAlign w:val="center"/>
          </w:tcPr>
          <w:p w:rsidR="007116F3" w:rsidRDefault="003A71E1">
            <w:pPr>
              <w:pStyle w:val="2"/>
            </w:pPr>
            <w:r>
              <w:t>系统运维服务时间</w:t>
            </w:r>
          </w:p>
        </w:tc>
        <w:tc>
          <w:tcPr>
            <w:tcW w:w="2551" w:type="dxa"/>
            <w:vAlign w:val="center"/>
          </w:tcPr>
          <w:p w:rsidR="007116F3" w:rsidRDefault="003A71E1">
            <w:pPr>
              <w:pStyle w:val="2"/>
            </w:pPr>
            <w:r>
              <w:t>1</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软件系统运维费用</w:t>
            </w:r>
          </w:p>
        </w:tc>
        <w:tc>
          <w:tcPr>
            <w:tcW w:w="3430" w:type="dxa"/>
            <w:vAlign w:val="center"/>
          </w:tcPr>
          <w:p w:rsidR="007116F3" w:rsidRDefault="003A71E1">
            <w:pPr>
              <w:pStyle w:val="2"/>
            </w:pPr>
            <w:r>
              <w:t>软件系统运维费用</w:t>
            </w:r>
          </w:p>
        </w:tc>
        <w:tc>
          <w:tcPr>
            <w:tcW w:w="2551" w:type="dxa"/>
            <w:vAlign w:val="center"/>
          </w:tcPr>
          <w:p w:rsidR="007116F3" w:rsidRDefault="003A71E1">
            <w:pPr>
              <w:pStyle w:val="2"/>
            </w:pPr>
            <w:r>
              <w:t>≤47.27</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硬件设施运维费用</w:t>
            </w:r>
          </w:p>
        </w:tc>
        <w:tc>
          <w:tcPr>
            <w:tcW w:w="3430" w:type="dxa"/>
            <w:vAlign w:val="center"/>
          </w:tcPr>
          <w:p w:rsidR="007116F3" w:rsidRDefault="003A71E1">
            <w:pPr>
              <w:pStyle w:val="2"/>
            </w:pPr>
            <w:r>
              <w:t>硬件设施运维费用</w:t>
            </w:r>
          </w:p>
        </w:tc>
        <w:tc>
          <w:tcPr>
            <w:tcW w:w="2551" w:type="dxa"/>
            <w:vAlign w:val="center"/>
          </w:tcPr>
          <w:p w:rsidR="007116F3" w:rsidRDefault="003A71E1">
            <w:pPr>
              <w:pStyle w:val="2"/>
            </w:pPr>
            <w:r>
              <w:t>≤126.35</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应急地理信息数据服务</w:t>
            </w:r>
          </w:p>
        </w:tc>
        <w:tc>
          <w:tcPr>
            <w:tcW w:w="3430" w:type="dxa"/>
            <w:vAlign w:val="center"/>
          </w:tcPr>
          <w:p w:rsidR="007116F3" w:rsidRDefault="003A71E1">
            <w:pPr>
              <w:pStyle w:val="2"/>
            </w:pPr>
            <w:r>
              <w:t>应急地理信息数据服务费用</w:t>
            </w:r>
          </w:p>
        </w:tc>
        <w:tc>
          <w:tcPr>
            <w:tcW w:w="2551" w:type="dxa"/>
            <w:vAlign w:val="center"/>
          </w:tcPr>
          <w:p w:rsidR="007116F3" w:rsidRDefault="003A71E1">
            <w:pPr>
              <w:pStyle w:val="2"/>
            </w:pPr>
            <w:r>
              <w:t>≤24</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信息系统等保测评服务</w:t>
            </w:r>
          </w:p>
        </w:tc>
        <w:tc>
          <w:tcPr>
            <w:tcW w:w="3430" w:type="dxa"/>
            <w:vAlign w:val="center"/>
          </w:tcPr>
          <w:p w:rsidR="007116F3" w:rsidRDefault="003A71E1">
            <w:pPr>
              <w:pStyle w:val="2"/>
            </w:pPr>
            <w:r>
              <w:t>信息系统等保测评服务费用</w:t>
            </w:r>
          </w:p>
        </w:tc>
        <w:tc>
          <w:tcPr>
            <w:tcW w:w="2551" w:type="dxa"/>
            <w:vAlign w:val="center"/>
          </w:tcPr>
          <w:p w:rsidR="007116F3" w:rsidRDefault="003A71E1">
            <w:pPr>
              <w:pStyle w:val="2"/>
            </w:pPr>
            <w:r>
              <w:t>≤23.85</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信息系统商用密码应用安全性评估服务</w:t>
            </w:r>
          </w:p>
        </w:tc>
        <w:tc>
          <w:tcPr>
            <w:tcW w:w="3430" w:type="dxa"/>
            <w:vAlign w:val="center"/>
          </w:tcPr>
          <w:p w:rsidR="007116F3" w:rsidRDefault="003A71E1">
            <w:pPr>
              <w:pStyle w:val="2"/>
            </w:pPr>
            <w:r>
              <w:t>信息系统商用密码应用安全性评估服务费用</w:t>
            </w:r>
          </w:p>
        </w:tc>
        <w:tc>
          <w:tcPr>
            <w:tcW w:w="2551" w:type="dxa"/>
            <w:vAlign w:val="center"/>
          </w:tcPr>
          <w:p w:rsidR="007116F3" w:rsidRDefault="003A71E1">
            <w:pPr>
              <w:pStyle w:val="2"/>
            </w:pPr>
            <w:r>
              <w:t>≤23.85</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网络通信服务费用</w:t>
            </w:r>
          </w:p>
        </w:tc>
        <w:tc>
          <w:tcPr>
            <w:tcW w:w="3430" w:type="dxa"/>
            <w:vAlign w:val="center"/>
          </w:tcPr>
          <w:p w:rsidR="007116F3" w:rsidRDefault="003A71E1">
            <w:pPr>
              <w:pStyle w:val="2"/>
            </w:pPr>
            <w:r>
              <w:t>网络通信服务费用</w:t>
            </w:r>
          </w:p>
        </w:tc>
        <w:tc>
          <w:tcPr>
            <w:tcW w:w="2551" w:type="dxa"/>
            <w:vAlign w:val="center"/>
          </w:tcPr>
          <w:p w:rsidR="007116F3" w:rsidRDefault="003A71E1">
            <w:pPr>
              <w:pStyle w:val="2"/>
            </w:pPr>
            <w:r>
              <w:t>≤235.43</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应急救援技术保障服务费用</w:t>
            </w:r>
          </w:p>
        </w:tc>
        <w:tc>
          <w:tcPr>
            <w:tcW w:w="3430" w:type="dxa"/>
            <w:vAlign w:val="center"/>
          </w:tcPr>
          <w:p w:rsidR="007116F3" w:rsidRDefault="003A71E1">
            <w:pPr>
              <w:pStyle w:val="2"/>
            </w:pPr>
            <w:r>
              <w:t>应急救援技术保障服务费用</w:t>
            </w:r>
          </w:p>
        </w:tc>
        <w:tc>
          <w:tcPr>
            <w:tcW w:w="2551" w:type="dxa"/>
            <w:vAlign w:val="center"/>
          </w:tcPr>
          <w:p w:rsidR="007116F3" w:rsidRDefault="003A71E1">
            <w:pPr>
              <w:pStyle w:val="2"/>
            </w:pPr>
            <w:r>
              <w:t>≤194.25</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w:t>
            </w:r>
            <w:r>
              <w:lastRenderedPageBreak/>
              <w:t>标</w:t>
            </w:r>
          </w:p>
        </w:tc>
        <w:tc>
          <w:tcPr>
            <w:tcW w:w="1332" w:type="dxa"/>
            <w:vAlign w:val="center"/>
          </w:tcPr>
          <w:p w:rsidR="007116F3" w:rsidRDefault="003A71E1">
            <w:pPr>
              <w:pStyle w:val="2"/>
            </w:pPr>
            <w:r>
              <w:lastRenderedPageBreak/>
              <w:t>提高事故应</w:t>
            </w:r>
            <w:r>
              <w:lastRenderedPageBreak/>
              <w:t>急处置能力</w:t>
            </w:r>
          </w:p>
        </w:tc>
        <w:tc>
          <w:tcPr>
            <w:tcW w:w="3430" w:type="dxa"/>
            <w:vAlign w:val="center"/>
          </w:tcPr>
          <w:p w:rsidR="007116F3" w:rsidRDefault="003A71E1">
            <w:pPr>
              <w:pStyle w:val="2"/>
            </w:pPr>
            <w:r>
              <w:lastRenderedPageBreak/>
              <w:t>提高事故应急处置能力</w:t>
            </w:r>
          </w:p>
        </w:tc>
        <w:tc>
          <w:tcPr>
            <w:tcW w:w="2551" w:type="dxa"/>
            <w:vAlign w:val="center"/>
          </w:tcPr>
          <w:p w:rsidR="007116F3" w:rsidRDefault="003A71E1">
            <w:pPr>
              <w:pStyle w:val="2"/>
            </w:pPr>
            <w:r>
              <w:t>有效提高</w:t>
            </w:r>
          </w:p>
        </w:tc>
      </w:tr>
      <w:tr w:rsidR="00AB245E" w:rsidTr="00AB245E">
        <w:trPr>
          <w:trHeight w:val="369"/>
          <w:jc w:val="center"/>
        </w:trPr>
        <w:tc>
          <w:tcPr>
            <w:tcW w:w="1276" w:type="dxa"/>
            <w:vAlign w:val="center"/>
          </w:tcPr>
          <w:p w:rsidR="007116F3" w:rsidRDefault="003A71E1">
            <w:pPr>
              <w:pStyle w:val="3"/>
            </w:pPr>
            <w:r>
              <w:lastRenderedPageBreak/>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系统使用人员满意度</w:t>
            </w:r>
          </w:p>
        </w:tc>
        <w:tc>
          <w:tcPr>
            <w:tcW w:w="3430" w:type="dxa"/>
            <w:vAlign w:val="center"/>
          </w:tcPr>
          <w:p w:rsidR="007116F3" w:rsidRDefault="003A71E1">
            <w:pPr>
              <w:pStyle w:val="2"/>
            </w:pPr>
            <w:r>
              <w:t>系统使用人员满意度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40" w:name="_Toc_4_4_0000000044"/>
      <w:r>
        <w:rPr>
          <w:rFonts w:ascii="方正仿宋_GBK" w:eastAsia="方正仿宋_GBK" w:hAnsi="方正仿宋_GBK" w:cs="方正仿宋_GBK"/>
          <w:sz w:val="28"/>
        </w:rPr>
        <w:t>41.</w:t>
      </w:r>
      <w:r>
        <w:rPr>
          <w:rFonts w:ascii="方正仿宋_GBK" w:eastAsia="方正仿宋_GBK" w:hAnsi="方正仿宋_GBK" w:cs="方正仿宋_GBK"/>
          <w:sz w:val="28"/>
        </w:rPr>
        <w:t>市应急局安全天津建设项目及市应急局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年度专项资金待支付项目绩效目标表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市应急局安全天津建设项目及市应急局</w:t>
            </w:r>
            <w:r>
              <w:t>2025</w:t>
            </w:r>
            <w:r>
              <w:t>年度专项资金待支付项目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1794.00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1794.00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完成往年项目合同尾款结算，保障项目正常实施。</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完成往年项目合同尾款结算，保障项目正常实施。</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结算尾款项目数量</w:t>
            </w:r>
          </w:p>
        </w:tc>
        <w:tc>
          <w:tcPr>
            <w:tcW w:w="3430" w:type="dxa"/>
            <w:vAlign w:val="center"/>
          </w:tcPr>
          <w:p w:rsidR="007116F3" w:rsidRDefault="003A71E1">
            <w:pPr>
              <w:pStyle w:val="2"/>
            </w:pPr>
            <w:r>
              <w:t>结算尾款项目数量</w:t>
            </w:r>
          </w:p>
        </w:tc>
        <w:tc>
          <w:tcPr>
            <w:tcW w:w="2551" w:type="dxa"/>
            <w:vAlign w:val="center"/>
          </w:tcPr>
          <w:p w:rsidR="007116F3" w:rsidRDefault="003A71E1">
            <w:pPr>
              <w:pStyle w:val="2"/>
            </w:pPr>
            <w:r>
              <w:t>9</w:t>
            </w:r>
            <w:r>
              <w:t>项</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尾款资金结算准确率</w:t>
            </w:r>
          </w:p>
        </w:tc>
        <w:tc>
          <w:tcPr>
            <w:tcW w:w="3430" w:type="dxa"/>
            <w:vAlign w:val="center"/>
          </w:tcPr>
          <w:p w:rsidR="007116F3" w:rsidRDefault="003A71E1">
            <w:pPr>
              <w:pStyle w:val="2"/>
            </w:pPr>
            <w:r>
              <w:t>尾款资金结算准确率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项目尾款结算时间</w:t>
            </w:r>
          </w:p>
        </w:tc>
        <w:tc>
          <w:tcPr>
            <w:tcW w:w="3430" w:type="dxa"/>
            <w:vAlign w:val="center"/>
          </w:tcPr>
          <w:p w:rsidR="007116F3" w:rsidRDefault="003A71E1">
            <w:pPr>
              <w:pStyle w:val="2"/>
            </w:pPr>
            <w:r>
              <w:t>项目尾款结算时间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2024</w:t>
            </w:r>
            <w:r>
              <w:t>年项目尾款结算费用</w:t>
            </w:r>
          </w:p>
        </w:tc>
        <w:tc>
          <w:tcPr>
            <w:tcW w:w="3430" w:type="dxa"/>
            <w:vAlign w:val="center"/>
          </w:tcPr>
          <w:p w:rsidR="007116F3" w:rsidRDefault="003A71E1">
            <w:pPr>
              <w:pStyle w:val="2"/>
            </w:pPr>
            <w:r>
              <w:t>2024</w:t>
            </w:r>
            <w:r>
              <w:t>年项目尾款结算费用</w:t>
            </w:r>
          </w:p>
        </w:tc>
        <w:tc>
          <w:tcPr>
            <w:tcW w:w="2551" w:type="dxa"/>
            <w:vAlign w:val="center"/>
          </w:tcPr>
          <w:p w:rsidR="007116F3" w:rsidRDefault="003A71E1">
            <w:pPr>
              <w:pStyle w:val="2"/>
            </w:pPr>
            <w:r>
              <w:t>≤1786.6</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2023</w:t>
            </w:r>
            <w:r>
              <w:t>年项目尾款结算费用</w:t>
            </w:r>
          </w:p>
        </w:tc>
        <w:tc>
          <w:tcPr>
            <w:tcW w:w="3430" w:type="dxa"/>
            <w:vAlign w:val="center"/>
          </w:tcPr>
          <w:p w:rsidR="007116F3" w:rsidRDefault="003A71E1">
            <w:pPr>
              <w:pStyle w:val="2"/>
            </w:pPr>
            <w:r>
              <w:t>2023</w:t>
            </w:r>
            <w:r>
              <w:t>年项目尾款结算费用</w:t>
            </w:r>
          </w:p>
        </w:tc>
        <w:tc>
          <w:tcPr>
            <w:tcW w:w="2551" w:type="dxa"/>
            <w:vAlign w:val="center"/>
          </w:tcPr>
          <w:p w:rsidR="007116F3" w:rsidRDefault="003A71E1">
            <w:pPr>
              <w:pStyle w:val="2"/>
            </w:pPr>
            <w:r>
              <w:t>≤7.4</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结算项目正常开展率</w:t>
            </w:r>
          </w:p>
        </w:tc>
        <w:tc>
          <w:tcPr>
            <w:tcW w:w="3430" w:type="dxa"/>
            <w:vAlign w:val="center"/>
          </w:tcPr>
          <w:p w:rsidR="007116F3" w:rsidRDefault="003A71E1">
            <w:pPr>
              <w:pStyle w:val="2"/>
            </w:pPr>
            <w:r>
              <w:t>结算项目正常开展率</w:t>
            </w:r>
          </w:p>
        </w:tc>
        <w:tc>
          <w:tcPr>
            <w:tcW w:w="2551" w:type="dxa"/>
            <w:vAlign w:val="center"/>
          </w:tcPr>
          <w:p w:rsidR="007116F3" w:rsidRDefault="003A71E1">
            <w:pPr>
              <w:pStyle w:val="2"/>
            </w:pPr>
            <w:r>
              <w:t>≥90%</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尾款结算企业满意度</w:t>
            </w:r>
          </w:p>
        </w:tc>
        <w:tc>
          <w:tcPr>
            <w:tcW w:w="3430" w:type="dxa"/>
            <w:vAlign w:val="center"/>
          </w:tcPr>
          <w:p w:rsidR="007116F3" w:rsidRDefault="003A71E1">
            <w:pPr>
              <w:pStyle w:val="2"/>
            </w:pPr>
            <w:r>
              <w:t>尾款结算企业满意度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41" w:name="_Toc_4_4_0000000045"/>
      <w:r>
        <w:rPr>
          <w:rFonts w:ascii="方正仿宋_GBK" w:eastAsia="方正仿宋_GBK" w:hAnsi="方正仿宋_GBK" w:cs="方正仿宋_GBK"/>
          <w:sz w:val="28"/>
        </w:rPr>
        <w:t>42.</w:t>
      </w:r>
      <w:r>
        <w:rPr>
          <w:rFonts w:ascii="方正仿宋_GBK" w:eastAsia="方正仿宋_GBK" w:hAnsi="方正仿宋_GBK" w:cs="方正仿宋_GBK"/>
          <w:sz w:val="28"/>
        </w:rPr>
        <w:t>天津市自然灾害应急能力提升工程航空应急项目绩效目标表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天津市自然灾害应急能力提升工程航空应急项目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86.77</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86.77</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大、中型航空应急救援能力基本覆盖自然灾害综合风险中等级别及以上区域，和地震、森林火灾、洪涝灾害等单灾种高风险区域，初步构建大型直升无人机和中型复合翼无人机协同的无人机救援体系。</w:t>
            </w:r>
            <w:r w:rsidR="00AB245E">
              <w:t xml:space="preserve">                                                      </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大、中型航空应急救援能力基本覆盖自然灾害综合风险中等级别及以上区域，和地震、森林火灾、洪涝灾害等单灾种高风险区域，初步构建大型直升无人机和中型复合翼无人机协同的无人机救援体系。</w:t>
            </w:r>
            <w:r w:rsidR="00AB245E">
              <w:t xml:space="preserve">                                                      </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无人机数量</w:t>
            </w:r>
          </w:p>
        </w:tc>
        <w:tc>
          <w:tcPr>
            <w:tcW w:w="3430" w:type="dxa"/>
            <w:vAlign w:val="center"/>
          </w:tcPr>
          <w:p w:rsidR="007116F3" w:rsidRDefault="003A71E1">
            <w:pPr>
              <w:pStyle w:val="2"/>
            </w:pPr>
            <w:r>
              <w:t>无人机数量</w:t>
            </w:r>
          </w:p>
        </w:tc>
        <w:tc>
          <w:tcPr>
            <w:tcW w:w="2551" w:type="dxa"/>
            <w:vAlign w:val="center"/>
          </w:tcPr>
          <w:p w:rsidR="007116F3" w:rsidRDefault="003A71E1">
            <w:pPr>
              <w:pStyle w:val="2"/>
            </w:pPr>
            <w:r>
              <w:t>2</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购置设备完成率</w:t>
            </w:r>
          </w:p>
        </w:tc>
        <w:tc>
          <w:tcPr>
            <w:tcW w:w="3430" w:type="dxa"/>
            <w:vAlign w:val="center"/>
          </w:tcPr>
          <w:p w:rsidR="007116F3" w:rsidRDefault="003A71E1">
            <w:pPr>
              <w:pStyle w:val="2"/>
            </w:pPr>
            <w:r>
              <w:t>购置设备完成率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设备合格率</w:t>
            </w:r>
          </w:p>
        </w:tc>
        <w:tc>
          <w:tcPr>
            <w:tcW w:w="3430" w:type="dxa"/>
            <w:vAlign w:val="center"/>
          </w:tcPr>
          <w:p w:rsidR="007116F3" w:rsidRDefault="003A71E1">
            <w:pPr>
              <w:pStyle w:val="2"/>
            </w:pPr>
            <w:r>
              <w:t>设备合格率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购置设备及时性</w:t>
            </w:r>
          </w:p>
        </w:tc>
        <w:tc>
          <w:tcPr>
            <w:tcW w:w="3430" w:type="dxa"/>
            <w:vAlign w:val="center"/>
          </w:tcPr>
          <w:p w:rsidR="007116F3" w:rsidRDefault="003A71E1">
            <w:pPr>
              <w:pStyle w:val="2"/>
            </w:pPr>
            <w:r>
              <w:t>购置设备及时性</w:t>
            </w:r>
          </w:p>
        </w:tc>
        <w:tc>
          <w:tcPr>
            <w:tcW w:w="2551" w:type="dxa"/>
            <w:vAlign w:val="center"/>
          </w:tcPr>
          <w:p w:rsidR="007116F3" w:rsidRDefault="003A71E1">
            <w:pPr>
              <w:pStyle w:val="2"/>
            </w:pPr>
            <w:r>
              <w:t>≤1</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无人机采购预算成本</w:t>
            </w:r>
          </w:p>
        </w:tc>
        <w:tc>
          <w:tcPr>
            <w:tcW w:w="3430" w:type="dxa"/>
            <w:vAlign w:val="center"/>
          </w:tcPr>
          <w:p w:rsidR="007116F3" w:rsidRDefault="003A71E1">
            <w:pPr>
              <w:pStyle w:val="2"/>
            </w:pPr>
            <w:r>
              <w:t>无人机采购预算成本</w:t>
            </w:r>
          </w:p>
        </w:tc>
        <w:tc>
          <w:tcPr>
            <w:tcW w:w="2551" w:type="dxa"/>
            <w:vAlign w:val="center"/>
          </w:tcPr>
          <w:p w:rsidR="007116F3" w:rsidRDefault="003A71E1">
            <w:pPr>
              <w:pStyle w:val="2"/>
            </w:pPr>
            <w:r>
              <w:t>86.77</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经济效益指标</w:t>
            </w:r>
          </w:p>
        </w:tc>
        <w:tc>
          <w:tcPr>
            <w:tcW w:w="1332" w:type="dxa"/>
            <w:vAlign w:val="center"/>
          </w:tcPr>
          <w:p w:rsidR="007116F3" w:rsidRDefault="003A71E1">
            <w:pPr>
              <w:pStyle w:val="2"/>
            </w:pPr>
            <w:r>
              <w:t>航空应急能力建设项目可以提高对自然灾害的监测、预警和救援能力。通过大中型无人机救援平台等设施，可以大大提高对于台风、洪水、地震等自然灾害的应对能力，从而减少人员伤亡和财产损失。</w:t>
            </w:r>
          </w:p>
        </w:tc>
        <w:tc>
          <w:tcPr>
            <w:tcW w:w="3430" w:type="dxa"/>
            <w:vAlign w:val="center"/>
          </w:tcPr>
          <w:p w:rsidR="007116F3" w:rsidRDefault="003A71E1">
            <w:pPr>
              <w:pStyle w:val="2"/>
            </w:pPr>
            <w:r>
              <w:t>航空应急能力建设项目可以提高对自然灾害的监测、预警和救援能力。通过大中型无人机救援平台等设施，可以大大提高对于台风、洪水、地震等自然灾害的应对能力，从而减少人员伤亡和财产损失。</w:t>
            </w:r>
          </w:p>
        </w:tc>
        <w:tc>
          <w:tcPr>
            <w:tcW w:w="2551" w:type="dxa"/>
            <w:vAlign w:val="center"/>
          </w:tcPr>
          <w:p w:rsidR="007116F3" w:rsidRDefault="003A71E1">
            <w:pPr>
              <w:pStyle w:val="2"/>
            </w:pPr>
            <w:r>
              <w:t>有效</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可以缩短灾后救援的响应时间，并提高救援效率，减少救援过程中的人力和物力投入。有利</w:t>
            </w:r>
            <w:r>
              <w:lastRenderedPageBreak/>
              <w:t>于迅速恢复受灾地区的正常生产生活秩序。</w:t>
            </w:r>
          </w:p>
        </w:tc>
        <w:tc>
          <w:tcPr>
            <w:tcW w:w="3430" w:type="dxa"/>
            <w:vAlign w:val="center"/>
          </w:tcPr>
          <w:p w:rsidR="007116F3" w:rsidRDefault="003A71E1">
            <w:pPr>
              <w:pStyle w:val="2"/>
            </w:pPr>
            <w:r>
              <w:lastRenderedPageBreak/>
              <w:t>可以缩短灾后救援的响应时间，并提高救援效率，减少救援过程中的人力和物力投入。有利于迅速恢复受灾地区的正常生产生活秩序。</w:t>
            </w:r>
          </w:p>
        </w:tc>
        <w:tc>
          <w:tcPr>
            <w:tcW w:w="2551" w:type="dxa"/>
            <w:vAlign w:val="center"/>
          </w:tcPr>
          <w:p w:rsidR="007116F3" w:rsidRDefault="003A71E1">
            <w:pPr>
              <w:pStyle w:val="2"/>
            </w:pPr>
            <w:r>
              <w:t>有效</w:t>
            </w:r>
          </w:p>
        </w:tc>
      </w:tr>
      <w:tr w:rsidR="00AB245E" w:rsidTr="00AB245E">
        <w:trPr>
          <w:trHeight w:val="369"/>
          <w:jc w:val="center"/>
        </w:trPr>
        <w:tc>
          <w:tcPr>
            <w:tcW w:w="1276" w:type="dxa"/>
            <w:vAlign w:val="center"/>
          </w:tcPr>
          <w:p w:rsidR="007116F3" w:rsidRDefault="003A71E1">
            <w:pPr>
              <w:pStyle w:val="3"/>
            </w:pPr>
            <w:r>
              <w:lastRenderedPageBreak/>
              <w:t>效益指标</w:t>
            </w:r>
          </w:p>
        </w:tc>
        <w:tc>
          <w:tcPr>
            <w:tcW w:w="1276" w:type="dxa"/>
            <w:vAlign w:val="center"/>
          </w:tcPr>
          <w:p w:rsidR="007116F3" w:rsidRDefault="003A71E1">
            <w:pPr>
              <w:pStyle w:val="2"/>
            </w:pPr>
            <w:r>
              <w:t>可持续影响指标</w:t>
            </w:r>
          </w:p>
        </w:tc>
        <w:tc>
          <w:tcPr>
            <w:tcW w:w="1332" w:type="dxa"/>
            <w:vAlign w:val="center"/>
          </w:tcPr>
          <w:p w:rsidR="007116F3" w:rsidRDefault="003A71E1">
            <w:pPr>
              <w:pStyle w:val="2"/>
            </w:pPr>
            <w:r>
              <w:t>提高航空应急能力</w:t>
            </w:r>
          </w:p>
        </w:tc>
        <w:tc>
          <w:tcPr>
            <w:tcW w:w="3430" w:type="dxa"/>
            <w:vAlign w:val="center"/>
          </w:tcPr>
          <w:p w:rsidR="007116F3" w:rsidRDefault="003A71E1">
            <w:pPr>
              <w:pStyle w:val="2"/>
            </w:pPr>
            <w:r>
              <w:t>提高航空应急能力</w:t>
            </w:r>
          </w:p>
        </w:tc>
        <w:tc>
          <w:tcPr>
            <w:tcW w:w="2551" w:type="dxa"/>
            <w:vAlign w:val="center"/>
          </w:tcPr>
          <w:p w:rsidR="007116F3" w:rsidRDefault="003A71E1">
            <w:pPr>
              <w:pStyle w:val="2"/>
            </w:pPr>
            <w:r>
              <w:t>有效</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用户单位满意度</w:t>
            </w:r>
          </w:p>
        </w:tc>
        <w:tc>
          <w:tcPr>
            <w:tcW w:w="3430" w:type="dxa"/>
            <w:vAlign w:val="center"/>
          </w:tcPr>
          <w:p w:rsidR="007116F3" w:rsidRDefault="003A71E1">
            <w:pPr>
              <w:pStyle w:val="2"/>
            </w:pPr>
            <w:r>
              <w:t>用户单位满意度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42" w:name="_Toc_4_4_0000000046"/>
      <w:r>
        <w:rPr>
          <w:rFonts w:ascii="方正仿宋_GBK" w:eastAsia="方正仿宋_GBK" w:hAnsi="方正仿宋_GBK" w:cs="方正仿宋_GBK"/>
          <w:sz w:val="28"/>
        </w:rPr>
        <w:t>43.</w:t>
      </w:r>
      <w:r>
        <w:rPr>
          <w:rFonts w:ascii="方正仿宋_GBK" w:eastAsia="方正仿宋_GBK" w:hAnsi="方正仿宋_GBK" w:cs="方正仿宋_GBK"/>
          <w:sz w:val="28"/>
        </w:rPr>
        <w:t>天津市自然灾害应急能力提升工程预警指挥项目绩效目标表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天津市自然灾害应急能力提升工程预警指挥项目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4766.98</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4766.98</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提升支撑保障能力。提升市、区两级应急管理部门安全监测数据汇聚能力。</w:t>
            </w:r>
            <w:r w:rsidR="00AB245E">
              <w:t xml:space="preserve">                  </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提升综合风险监测预警能力。升级完善现有应急管理综合应用平台，具备灾害风险监测预警、综合分析研判和应急叫应等能力。提升森林草原火险多因子感知覆盖。市级视频资源池汇聚能力不低于</w:t>
            </w:r>
            <w:r>
              <w:t>50</w:t>
            </w:r>
            <w:r>
              <w:t>万路、区级汇聚能力不低于</w:t>
            </w:r>
            <w:r>
              <w:t>5</w:t>
            </w:r>
            <w:r>
              <w:t>万路。</w:t>
            </w:r>
          </w:p>
          <w:p w:rsidR="007116F3" w:rsidRDefault="003A71E1">
            <w:pPr>
              <w:pStyle w:val="2"/>
            </w:pPr>
            <w:r>
              <w:t>2.</w:t>
            </w:r>
            <w:r>
              <w:t>提升指挥调度能力。市、区应急视频指挥调度系统双备份率达到</w:t>
            </w:r>
            <w:r>
              <w:t>100%</w:t>
            </w:r>
            <w:r>
              <w:t>，应急管理部门值班室协同调度终端配备率达到</w:t>
            </w:r>
            <w:r>
              <w:t>100%</w:t>
            </w:r>
            <w:r>
              <w:t>。提升密集城镇和多灾易灾偏远山区</w:t>
            </w:r>
            <w:r>
              <w:t>370MHz</w:t>
            </w:r>
            <w:r>
              <w:t>应急窄带无线通信覆盖率。</w:t>
            </w:r>
            <w:r w:rsidR="00AB245E">
              <w:t xml:space="preserve">                                                      </w:t>
            </w:r>
          </w:p>
          <w:p w:rsidR="007116F3" w:rsidRDefault="007116F3">
            <w:pPr>
              <w:pStyle w:val="2"/>
            </w:pPr>
          </w:p>
          <w:p w:rsidR="007116F3" w:rsidRDefault="003A71E1">
            <w:pPr>
              <w:pStyle w:val="2"/>
            </w:pPr>
            <w:r>
              <w:t>3.</w:t>
            </w:r>
            <w:r>
              <w:t>提升应急管理数据管理服务能力。建成数据治理系统，具备跨部门多元数据接入、处理、管控、入库、发布等能力。</w:t>
            </w:r>
            <w:r w:rsidR="00AB245E">
              <w:t xml:space="preserve">                                                      </w:t>
            </w:r>
          </w:p>
          <w:p w:rsidR="007116F3" w:rsidRDefault="007116F3">
            <w:pPr>
              <w:pStyle w:val="2"/>
            </w:pPr>
          </w:p>
          <w:p w:rsidR="007116F3" w:rsidRDefault="003A71E1">
            <w:pPr>
              <w:pStyle w:val="2"/>
            </w:pPr>
            <w:r>
              <w:t>4.</w:t>
            </w:r>
            <w:r>
              <w:t>提升支撑保障能力。提升市、区两级应急管理部门安全监测数据汇聚能力。</w:t>
            </w:r>
            <w:r w:rsidR="00AB245E">
              <w:t xml:space="preserve">                                                      </w:t>
            </w:r>
          </w:p>
          <w:p w:rsidR="007116F3" w:rsidRDefault="007116F3">
            <w:pPr>
              <w:pStyle w:val="2"/>
            </w:pP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综合应用平台</w:t>
            </w:r>
          </w:p>
        </w:tc>
        <w:tc>
          <w:tcPr>
            <w:tcW w:w="3430" w:type="dxa"/>
            <w:vAlign w:val="center"/>
          </w:tcPr>
          <w:p w:rsidR="007116F3" w:rsidRDefault="003A71E1">
            <w:pPr>
              <w:pStyle w:val="2"/>
            </w:pPr>
            <w:r>
              <w:t>综合应用平台</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数据汇聚平台</w:t>
            </w:r>
          </w:p>
        </w:tc>
        <w:tc>
          <w:tcPr>
            <w:tcW w:w="3430" w:type="dxa"/>
            <w:vAlign w:val="center"/>
          </w:tcPr>
          <w:p w:rsidR="007116F3" w:rsidRDefault="003A71E1">
            <w:pPr>
              <w:pStyle w:val="2"/>
            </w:pPr>
            <w:r>
              <w:t>数据汇聚平台</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视频会议设备</w:t>
            </w:r>
          </w:p>
        </w:tc>
        <w:tc>
          <w:tcPr>
            <w:tcW w:w="3430" w:type="dxa"/>
            <w:vAlign w:val="center"/>
          </w:tcPr>
          <w:p w:rsidR="007116F3" w:rsidRDefault="003A71E1">
            <w:pPr>
              <w:pStyle w:val="2"/>
            </w:pPr>
            <w:r>
              <w:t>视频会议设备</w:t>
            </w:r>
          </w:p>
        </w:tc>
        <w:tc>
          <w:tcPr>
            <w:tcW w:w="2551" w:type="dxa"/>
            <w:vAlign w:val="center"/>
          </w:tcPr>
          <w:p w:rsidR="007116F3" w:rsidRDefault="003A71E1">
            <w:pPr>
              <w:pStyle w:val="2"/>
            </w:pPr>
            <w:r>
              <w:t>17</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窄带无线通信系统</w:t>
            </w:r>
          </w:p>
        </w:tc>
        <w:tc>
          <w:tcPr>
            <w:tcW w:w="3430" w:type="dxa"/>
            <w:vAlign w:val="center"/>
          </w:tcPr>
          <w:p w:rsidR="007116F3" w:rsidRDefault="003A71E1">
            <w:pPr>
              <w:pStyle w:val="2"/>
            </w:pPr>
            <w:r>
              <w:t>窄带无线通信系统</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网络安全态势感知系统</w:t>
            </w:r>
          </w:p>
        </w:tc>
        <w:tc>
          <w:tcPr>
            <w:tcW w:w="3430" w:type="dxa"/>
            <w:vAlign w:val="center"/>
          </w:tcPr>
          <w:p w:rsidR="007116F3" w:rsidRDefault="003A71E1">
            <w:pPr>
              <w:pStyle w:val="2"/>
            </w:pPr>
            <w:r>
              <w:t>网络安全态势感知系统</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视频汇聚平台</w:t>
            </w:r>
          </w:p>
        </w:tc>
        <w:tc>
          <w:tcPr>
            <w:tcW w:w="3430" w:type="dxa"/>
            <w:vAlign w:val="center"/>
          </w:tcPr>
          <w:p w:rsidR="007116F3" w:rsidRDefault="003A71E1">
            <w:pPr>
              <w:pStyle w:val="2"/>
            </w:pPr>
            <w:r>
              <w:t>视频汇聚平台</w:t>
            </w:r>
          </w:p>
        </w:tc>
        <w:tc>
          <w:tcPr>
            <w:tcW w:w="2551" w:type="dxa"/>
            <w:vAlign w:val="center"/>
          </w:tcPr>
          <w:p w:rsidR="007116F3" w:rsidRDefault="003A71E1">
            <w:pPr>
              <w:pStyle w:val="2"/>
            </w:pPr>
            <w:r>
              <w:t>17</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系统验收合格率</w:t>
            </w:r>
          </w:p>
        </w:tc>
        <w:tc>
          <w:tcPr>
            <w:tcW w:w="3430" w:type="dxa"/>
            <w:vAlign w:val="center"/>
          </w:tcPr>
          <w:p w:rsidR="007116F3" w:rsidRDefault="003A71E1">
            <w:pPr>
              <w:pStyle w:val="2"/>
            </w:pPr>
            <w:r>
              <w:t>系统验收合格率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系统正常运行率</w:t>
            </w:r>
          </w:p>
        </w:tc>
        <w:tc>
          <w:tcPr>
            <w:tcW w:w="3430" w:type="dxa"/>
            <w:vAlign w:val="center"/>
          </w:tcPr>
          <w:p w:rsidR="007116F3" w:rsidRDefault="003A71E1">
            <w:pPr>
              <w:pStyle w:val="2"/>
            </w:pPr>
            <w:r>
              <w:t>系统正常运行率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免费质保期</w:t>
            </w:r>
          </w:p>
        </w:tc>
        <w:tc>
          <w:tcPr>
            <w:tcW w:w="3430" w:type="dxa"/>
            <w:vAlign w:val="center"/>
          </w:tcPr>
          <w:p w:rsidR="007116F3" w:rsidRDefault="003A71E1">
            <w:pPr>
              <w:pStyle w:val="2"/>
            </w:pPr>
            <w:r>
              <w:t>免费质保期</w:t>
            </w:r>
          </w:p>
        </w:tc>
        <w:tc>
          <w:tcPr>
            <w:tcW w:w="2551" w:type="dxa"/>
            <w:vAlign w:val="center"/>
          </w:tcPr>
          <w:p w:rsidR="007116F3" w:rsidRDefault="003A71E1">
            <w:pPr>
              <w:pStyle w:val="2"/>
            </w:pPr>
            <w:r>
              <w:t>≥1</w:t>
            </w:r>
            <w:r>
              <w:t>年</w:t>
            </w:r>
            <w:r>
              <w:t xml:space="preserve"> </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工程建设成本</w:t>
            </w:r>
          </w:p>
        </w:tc>
        <w:tc>
          <w:tcPr>
            <w:tcW w:w="3430" w:type="dxa"/>
            <w:vAlign w:val="center"/>
          </w:tcPr>
          <w:p w:rsidR="007116F3" w:rsidRDefault="003A71E1">
            <w:pPr>
              <w:pStyle w:val="2"/>
            </w:pPr>
            <w:r>
              <w:t>工程建设成本</w:t>
            </w:r>
          </w:p>
        </w:tc>
        <w:tc>
          <w:tcPr>
            <w:tcW w:w="2551" w:type="dxa"/>
            <w:vAlign w:val="center"/>
          </w:tcPr>
          <w:p w:rsidR="007116F3" w:rsidRDefault="003A71E1">
            <w:pPr>
              <w:pStyle w:val="2"/>
            </w:pPr>
            <w:r>
              <w:t>4766.98</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通过本项目提升全市防灾减灾救灾能力，提高政府决策科学化水平，促进跨部门信息共享和</w:t>
            </w:r>
            <w:r>
              <w:lastRenderedPageBreak/>
              <w:t>业务协同，提升事故灾害应急救援处置能力。</w:t>
            </w:r>
          </w:p>
        </w:tc>
        <w:tc>
          <w:tcPr>
            <w:tcW w:w="3430" w:type="dxa"/>
            <w:vAlign w:val="center"/>
          </w:tcPr>
          <w:p w:rsidR="007116F3" w:rsidRDefault="003A71E1">
            <w:pPr>
              <w:pStyle w:val="2"/>
            </w:pPr>
            <w:r>
              <w:lastRenderedPageBreak/>
              <w:t>通过本项目提升全市防灾减灾救灾能力，提高政府决策科学化水平，促进跨部门信息共享和业务协同，提升事故灾害应急救援处置能力。</w:t>
            </w:r>
          </w:p>
        </w:tc>
        <w:tc>
          <w:tcPr>
            <w:tcW w:w="2551" w:type="dxa"/>
            <w:vAlign w:val="center"/>
          </w:tcPr>
          <w:p w:rsidR="007116F3" w:rsidRDefault="003A71E1">
            <w:pPr>
              <w:pStyle w:val="2"/>
            </w:pPr>
            <w:r>
              <w:t>有效提升</w:t>
            </w:r>
          </w:p>
        </w:tc>
      </w:tr>
      <w:tr w:rsidR="00AB245E" w:rsidTr="00AB245E">
        <w:trPr>
          <w:trHeight w:val="369"/>
          <w:jc w:val="center"/>
        </w:trPr>
        <w:tc>
          <w:tcPr>
            <w:tcW w:w="1276" w:type="dxa"/>
            <w:vAlign w:val="center"/>
          </w:tcPr>
          <w:p w:rsidR="007116F3" w:rsidRDefault="003A71E1">
            <w:pPr>
              <w:pStyle w:val="3"/>
            </w:pPr>
            <w:r>
              <w:lastRenderedPageBreak/>
              <w:t>效益指标</w:t>
            </w:r>
          </w:p>
        </w:tc>
        <w:tc>
          <w:tcPr>
            <w:tcW w:w="1276" w:type="dxa"/>
            <w:vAlign w:val="center"/>
          </w:tcPr>
          <w:p w:rsidR="007116F3" w:rsidRDefault="003A71E1">
            <w:pPr>
              <w:pStyle w:val="2"/>
            </w:pPr>
            <w:r>
              <w:t>可持续影响指标</w:t>
            </w:r>
          </w:p>
        </w:tc>
        <w:tc>
          <w:tcPr>
            <w:tcW w:w="1332" w:type="dxa"/>
            <w:vAlign w:val="center"/>
          </w:tcPr>
          <w:p w:rsidR="007116F3" w:rsidRDefault="003A71E1">
            <w:pPr>
              <w:pStyle w:val="2"/>
            </w:pPr>
            <w:r>
              <w:t>系统及设备正常使用年限</w:t>
            </w:r>
          </w:p>
        </w:tc>
        <w:tc>
          <w:tcPr>
            <w:tcW w:w="3430" w:type="dxa"/>
            <w:vAlign w:val="center"/>
          </w:tcPr>
          <w:p w:rsidR="007116F3" w:rsidRDefault="003A71E1">
            <w:pPr>
              <w:pStyle w:val="2"/>
            </w:pPr>
            <w:r>
              <w:t>系统及设备正常使用年限</w:t>
            </w:r>
          </w:p>
        </w:tc>
        <w:tc>
          <w:tcPr>
            <w:tcW w:w="2551" w:type="dxa"/>
            <w:vAlign w:val="center"/>
          </w:tcPr>
          <w:p w:rsidR="007116F3" w:rsidRDefault="003A71E1">
            <w:pPr>
              <w:pStyle w:val="2"/>
            </w:pPr>
            <w:r>
              <w:t>≥3</w:t>
            </w:r>
            <w:r>
              <w:t>年</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使用人员满意度</w:t>
            </w:r>
          </w:p>
        </w:tc>
        <w:tc>
          <w:tcPr>
            <w:tcW w:w="3430" w:type="dxa"/>
            <w:vAlign w:val="center"/>
          </w:tcPr>
          <w:p w:rsidR="007116F3" w:rsidRDefault="003A71E1">
            <w:pPr>
              <w:pStyle w:val="2"/>
            </w:pPr>
            <w:r>
              <w:t>使用人员满意度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43" w:name="_Toc_4_4_0000000047"/>
      <w:r>
        <w:rPr>
          <w:rFonts w:ascii="方正仿宋_GBK" w:eastAsia="方正仿宋_GBK" w:hAnsi="方正仿宋_GBK" w:cs="方正仿宋_GBK"/>
          <w:sz w:val="28"/>
        </w:rPr>
        <w:t>44.</w:t>
      </w:r>
      <w:r>
        <w:rPr>
          <w:rFonts w:ascii="方正仿宋_GBK" w:eastAsia="方正仿宋_GBK" w:hAnsi="方正仿宋_GBK" w:cs="方正仿宋_GBK"/>
          <w:sz w:val="28"/>
        </w:rPr>
        <w:t>天津市自然灾害应急能力提升工程预警指挥项目绩效目标表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375101</w:t>
            </w:r>
            <w:r>
              <w:t>天津市应急管理局</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天津市自然灾害应急能力提升工程预警指挥项目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8427.00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8427.00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提升支撑保障能力。提升市、区两级应急管理部门安全监测数据汇聚能力。</w:t>
            </w:r>
            <w:r w:rsidR="00AB245E">
              <w:t xml:space="preserve">                  </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提升综合风险监测预警能力。升级完善现有应急管理综合应用平台，具备灾害风险监测预警、综合分析研判和应急叫应等能力。提升森林草原火险多因子感知覆盖。市级视频资源池汇聚能力不低于</w:t>
            </w:r>
            <w:r>
              <w:t>50</w:t>
            </w:r>
            <w:r>
              <w:t>万路、区级汇聚能力不低于</w:t>
            </w:r>
            <w:r>
              <w:t>5</w:t>
            </w:r>
            <w:r>
              <w:t>万路。</w:t>
            </w:r>
          </w:p>
          <w:p w:rsidR="007116F3" w:rsidRDefault="003A71E1">
            <w:pPr>
              <w:pStyle w:val="2"/>
            </w:pPr>
            <w:r>
              <w:t>2.</w:t>
            </w:r>
            <w:r>
              <w:t>提升指挥调度能力。市、区应急视频指挥调度系统双备份率达到</w:t>
            </w:r>
            <w:r>
              <w:t>100%</w:t>
            </w:r>
            <w:r>
              <w:t>，应急管理部门值班室协同调度终端配备率达到</w:t>
            </w:r>
            <w:r>
              <w:t>100%</w:t>
            </w:r>
            <w:r>
              <w:t>。提升密集城镇和多灾易灾偏远山区</w:t>
            </w:r>
            <w:r>
              <w:t>370MHz</w:t>
            </w:r>
            <w:r>
              <w:t>应急窄带无线通信覆盖率。</w:t>
            </w:r>
            <w:r w:rsidR="00AB245E">
              <w:t xml:space="preserve">                           </w:t>
            </w:r>
          </w:p>
          <w:p w:rsidR="007116F3" w:rsidRDefault="003A71E1">
            <w:pPr>
              <w:pStyle w:val="2"/>
            </w:pPr>
            <w:r>
              <w:t>3.</w:t>
            </w:r>
            <w:r>
              <w:t>提升应急管理数据管理服务能力。建成数据治理系统，具备跨部门多元数据接入、处理、管控、入库、发布等能力。</w:t>
            </w:r>
            <w:r w:rsidR="00AB245E">
              <w:t xml:space="preserve">                           </w:t>
            </w:r>
          </w:p>
          <w:p w:rsidR="007116F3" w:rsidRDefault="003A71E1">
            <w:pPr>
              <w:pStyle w:val="2"/>
            </w:pPr>
            <w:r>
              <w:t>4.</w:t>
            </w:r>
            <w:r>
              <w:t>提升支撑保障能力。提升市、区两级应急管理部门安全监测数据汇聚能力。</w:t>
            </w:r>
            <w:r w:rsidR="00AB245E">
              <w:t xml:space="preserve">                           </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综合应用平台</w:t>
            </w:r>
          </w:p>
        </w:tc>
        <w:tc>
          <w:tcPr>
            <w:tcW w:w="3430" w:type="dxa"/>
            <w:vAlign w:val="center"/>
          </w:tcPr>
          <w:p w:rsidR="007116F3" w:rsidRDefault="003A71E1">
            <w:pPr>
              <w:pStyle w:val="2"/>
            </w:pPr>
            <w:r>
              <w:t>综合应用平台</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数据汇聚平台</w:t>
            </w:r>
          </w:p>
        </w:tc>
        <w:tc>
          <w:tcPr>
            <w:tcW w:w="3430" w:type="dxa"/>
            <w:vAlign w:val="center"/>
          </w:tcPr>
          <w:p w:rsidR="007116F3" w:rsidRDefault="003A71E1">
            <w:pPr>
              <w:pStyle w:val="2"/>
            </w:pPr>
            <w:r>
              <w:t>数据汇聚平台</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视频会议设备</w:t>
            </w:r>
          </w:p>
        </w:tc>
        <w:tc>
          <w:tcPr>
            <w:tcW w:w="3430" w:type="dxa"/>
            <w:vAlign w:val="center"/>
          </w:tcPr>
          <w:p w:rsidR="007116F3" w:rsidRDefault="003A71E1">
            <w:pPr>
              <w:pStyle w:val="2"/>
            </w:pPr>
            <w:r>
              <w:t>视频会议设备</w:t>
            </w:r>
          </w:p>
        </w:tc>
        <w:tc>
          <w:tcPr>
            <w:tcW w:w="2551" w:type="dxa"/>
            <w:vAlign w:val="center"/>
          </w:tcPr>
          <w:p w:rsidR="007116F3" w:rsidRDefault="003A71E1">
            <w:pPr>
              <w:pStyle w:val="2"/>
            </w:pPr>
            <w:r>
              <w:t>17</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窄带无线通信系统</w:t>
            </w:r>
          </w:p>
        </w:tc>
        <w:tc>
          <w:tcPr>
            <w:tcW w:w="3430" w:type="dxa"/>
            <w:vAlign w:val="center"/>
          </w:tcPr>
          <w:p w:rsidR="007116F3" w:rsidRDefault="003A71E1">
            <w:pPr>
              <w:pStyle w:val="2"/>
            </w:pPr>
            <w:r>
              <w:t>窄带无线通信系统</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网络安全态势感知系统</w:t>
            </w:r>
          </w:p>
        </w:tc>
        <w:tc>
          <w:tcPr>
            <w:tcW w:w="3430" w:type="dxa"/>
            <w:vAlign w:val="center"/>
          </w:tcPr>
          <w:p w:rsidR="007116F3" w:rsidRDefault="003A71E1">
            <w:pPr>
              <w:pStyle w:val="2"/>
            </w:pPr>
            <w:r>
              <w:t>网络安全态势感知系统</w:t>
            </w:r>
          </w:p>
        </w:tc>
        <w:tc>
          <w:tcPr>
            <w:tcW w:w="2551" w:type="dxa"/>
            <w:vAlign w:val="center"/>
          </w:tcPr>
          <w:p w:rsidR="007116F3" w:rsidRDefault="003A71E1">
            <w:pPr>
              <w:pStyle w:val="2"/>
            </w:pPr>
            <w:r>
              <w:t>1</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视频汇聚平台</w:t>
            </w:r>
          </w:p>
        </w:tc>
        <w:tc>
          <w:tcPr>
            <w:tcW w:w="3430" w:type="dxa"/>
            <w:vAlign w:val="center"/>
          </w:tcPr>
          <w:p w:rsidR="007116F3" w:rsidRDefault="003A71E1">
            <w:pPr>
              <w:pStyle w:val="2"/>
            </w:pPr>
            <w:r>
              <w:t>视频汇聚平台</w:t>
            </w:r>
          </w:p>
        </w:tc>
        <w:tc>
          <w:tcPr>
            <w:tcW w:w="2551" w:type="dxa"/>
            <w:vAlign w:val="center"/>
          </w:tcPr>
          <w:p w:rsidR="007116F3" w:rsidRDefault="003A71E1">
            <w:pPr>
              <w:pStyle w:val="2"/>
            </w:pPr>
            <w:r>
              <w:t>17</w:t>
            </w:r>
            <w:r>
              <w:t>套</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系统验收合格率</w:t>
            </w:r>
          </w:p>
        </w:tc>
        <w:tc>
          <w:tcPr>
            <w:tcW w:w="3430" w:type="dxa"/>
            <w:vAlign w:val="center"/>
          </w:tcPr>
          <w:p w:rsidR="007116F3" w:rsidRDefault="003A71E1">
            <w:pPr>
              <w:pStyle w:val="2"/>
            </w:pPr>
            <w:r>
              <w:t>系统验收合格率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系统正常运行率</w:t>
            </w:r>
          </w:p>
        </w:tc>
        <w:tc>
          <w:tcPr>
            <w:tcW w:w="3430" w:type="dxa"/>
            <w:vAlign w:val="center"/>
          </w:tcPr>
          <w:p w:rsidR="007116F3" w:rsidRDefault="003A71E1">
            <w:pPr>
              <w:pStyle w:val="2"/>
            </w:pPr>
            <w:r>
              <w:t>系统正常运行率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免费质保期</w:t>
            </w:r>
          </w:p>
        </w:tc>
        <w:tc>
          <w:tcPr>
            <w:tcW w:w="3430" w:type="dxa"/>
            <w:vAlign w:val="center"/>
          </w:tcPr>
          <w:p w:rsidR="007116F3" w:rsidRDefault="003A71E1">
            <w:pPr>
              <w:pStyle w:val="2"/>
            </w:pPr>
            <w:r>
              <w:t>免费质保期</w:t>
            </w:r>
          </w:p>
        </w:tc>
        <w:tc>
          <w:tcPr>
            <w:tcW w:w="2551" w:type="dxa"/>
            <w:vAlign w:val="center"/>
          </w:tcPr>
          <w:p w:rsidR="007116F3" w:rsidRDefault="003A71E1">
            <w:pPr>
              <w:pStyle w:val="2"/>
            </w:pPr>
            <w:r>
              <w:t>≥1</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工程建设成本</w:t>
            </w:r>
          </w:p>
        </w:tc>
        <w:tc>
          <w:tcPr>
            <w:tcW w:w="3430" w:type="dxa"/>
            <w:vAlign w:val="center"/>
          </w:tcPr>
          <w:p w:rsidR="007116F3" w:rsidRDefault="003A71E1">
            <w:pPr>
              <w:pStyle w:val="2"/>
            </w:pPr>
            <w:r>
              <w:t>工程建设成本</w:t>
            </w:r>
          </w:p>
        </w:tc>
        <w:tc>
          <w:tcPr>
            <w:tcW w:w="2551" w:type="dxa"/>
            <w:vAlign w:val="center"/>
          </w:tcPr>
          <w:p w:rsidR="007116F3" w:rsidRDefault="003A71E1">
            <w:pPr>
              <w:pStyle w:val="2"/>
            </w:pPr>
            <w:r>
              <w:t>8427</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通过本项目提升全市防灾减灾救灾能力，提高政府决策科学化水平，促进跨部门信息共享和业务协同，提升事故灾害应急救援</w:t>
            </w:r>
            <w:r>
              <w:lastRenderedPageBreak/>
              <w:t>处置能力。</w:t>
            </w:r>
          </w:p>
        </w:tc>
        <w:tc>
          <w:tcPr>
            <w:tcW w:w="3430" w:type="dxa"/>
            <w:vAlign w:val="center"/>
          </w:tcPr>
          <w:p w:rsidR="007116F3" w:rsidRDefault="003A71E1">
            <w:pPr>
              <w:pStyle w:val="2"/>
            </w:pPr>
            <w:r>
              <w:lastRenderedPageBreak/>
              <w:t>通过本项目提升全市防灾减灾救灾能力，提高政府决策科学化水平，促进跨部门信息共享和业务协同，提升事故灾害应急救援处置能力。</w:t>
            </w:r>
          </w:p>
        </w:tc>
        <w:tc>
          <w:tcPr>
            <w:tcW w:w="2551" w:type="dxa"/>
            <w:vAlign w:val="center"/>
          </w:tcPr>
          <w:p w:rsidR="007116F3" w:rsidRDefault="003A71E1">
            <w:pPr>
              <w:pStyle w:val="2"/>
            </w:pPr>
            <w:r>
              <w:t>有效提升</w:t>
            </w:r>
          </w:p>
        </w:tc>
      </w:tr>
      <w:tr w:rsidR="00AB245E" w:rsidTr="00AB245E">
        <w:trPr>
          <w:trHeight w:val="369"/>
          <w:jc w:val="center"/>
        </w:trPr>
        <w:tc>
          <w:tcPr>
            <w:tcW w:w="1276" w:type="dxa"/>
            <w:vAlign w:val="center"/>
          </w:tcPr>
          <w:p w:rsidR="007116F3" w:rsidRDefault="003A71E1">
            <w:pPr>
              <w:pStyle w:val="3"/>
            </w:pPr>
            <w:r>
              <w:lastRenderedPageBreak/>
              <w:t>效益指标</w:t>
            </w:r>
          </w:p>
        </w:tc>
        <w:tc>
          <w:tcPr>
            <w:tcW w:w="1276" w:type="dxa"/>
            <w:vAlign w:val="center"/>
          </w:tcPr>
          <w:p w:rsidR="007116F3" w:rsidRDefault="003A71E1">
            <w:pPr>
              <w:pStyle w:val="2"/>
            </w:pPr>
            <w:r>
              <w:t>可持续影响指标</w:t>
            </w:r>
          </w:p>
        </w:tc>
        <w:tc>
          <w:tcPr>
            <w:tcW w:w="1332" w:type="dxa"/>
            <w:vAlign w:val="center"/>
          </w:tcPr>
          <w:p w:rsidR="007116F3" w:rsidRDefault="003A71E1">
            <w:pPr>
              <w:pStyle w:val="2"/>
            </w:pPr>
            <w:r>
              <w:t>系统及设备正常使用年限</w:t>
            </w:r>
          </w:p>
        </w:tc>
        <w:tc>
          <w:tcPr>
            <w:tcW w:w="3430" w:type="dxa"/>
            <w:vAlign w:val="center"/>
          </w:tcPr>
          <w:p w:rsidR="007116F3" w:rsidRDefault="003A71E1">
            <w:pPr>
              <w:pStyle w:val="2"/>
            </w:pPr>
            <w:r>
              <w:t>系统及设备正常使用年限</w:t>
            </w:r>
          </w:p>
        </w:tc>
        <w:tc>
          <w:tcPr>
            <w:tcW w:w="2551" w:type="dxa"/>
            <w:vAlign w:val="center"/>
          </w:tcPr>
          <w:p w:rsidR="007116F3" w:rsidRDefault="003A71E1">
            <w:pPr>
              <w:pStyle w:val="2"/>
            </w:pPr>
            <w:r>
              <w:t>≥3</w:t>
            </w:r>
            <w:r>
              <w:t>年</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使用人员满意度</w:t>
            </w:r>
          </w:p>
        </w:tc>
        <w:tc>
          <w:tcPr>
            <w:tcW w:w="3430" w:type="dxa"/>
            <w:vAlign w:val="center"/>
          </w:tcPr>
          <w:p w:rsidR="007116F3" w:rsidRDefault="003A71E1">
            <w:pPr>
              <w:pStyle w:val="2"/>
            </w:pPr>
            <w:r>
              <w:t>使用人员满意度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44" w:name="_Toc_4_4_0000000048"/>
      <w:r>
        <w:rPr>
          <w:rFonts w:ascii="方正仿宋_GBK" w:eastAsia="方正仿宋_GBK" w:hAnsi="方正仿宋_GBK" w:cs="方正仿宋_GBK"/>
          <w:sz w:val="28"/>
        </w:rPr>
        <w:t>45.</w:t>
      </w:r>
      <w:r>
        <w:rPr>
          <w:rFonts w:ascii="方正仿宋_GBK" w:eastAsia="方正仿宋_GBK" w:hAnsi="方正仿宋_GBK" w:cs="方正仿宋_GBK"/>
          <w:sz w:val="28"/>
        </w:rPr>
        <w:t>市应急局</w:t>
      </w:r>
      <w:r>
        <w:rPr>
          <w:rFonts w:ascii="方正仿宋_GBK" w:eastAsia="方正仿宋_GBK" w:hAnsi="方正仿宋_GBK" w:cs="方正仿宋_GBK"/>
          <w:sz w:val="28"/>
        </w:rPr>
        <w:t>2025</w:t>
      </w:r>
      <w:r>
        <w:rPr>
          <w:rFonts w:ascii="方正仿宋_GBK" w:eastAsia="方正仿宋_GBK" w:hAnsi="方正仿宋_GBK" w:cs="方正仿宋_GBK"/>
          <w:sz w:val="28"/>
        </w:rPr>
        <w:t>年处置中心救援装备采购及维保项目绩效目标表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375201</w:t>
            </w:r>
            <w:r>
              <w:t>天津市应急管理处置中心</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市应急局</w:t>
            </w:r>
            <w:r>
              <w:t>2025</w:t>
            </w:r>
            <w:r>
              <w:t>年处置中心救援装备采购及维保项目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70.00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70.00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购置救援专用装备，现有装备维保耗材补充</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对现有气体检测仪、空气呼吸器等救援装备进行检测、校准、维保，补充配套耗材，新采购一批图传、防护、照明设备及危险化学品事故应急救援所需设备。加强应急救援人员个体防护，强化一线侦检能力，提升危险化学品事故处置效能。</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维保装备器材件数</w:t>
            </w:r>
          </w:p>
        </w:tc>
        <w:tc>
          <w:tcPr>
            <w:tcW w:w="3430" w:type="dxa"/>
            <w:vAlign w:val="center"/>
          </w:tcPr>
          <w:p w:rsidR="007116F3" w:rsidRDefault="003A71E1">
            <w:pPr>
              <w:pStyle w:val="2"/>
            </w:pPr>
            <w:r>
              <w:t>维保装备器材件数</w:t>
            </w:r>
          </w:p>
        </w:tc>
        <w:tc>
          <w:tcPr>
            <w:tcW w:w="2551" w:type="dxa"/>
            <w:vAlign w:val="center"/>
          </w:tcPr>
          <w:p w:rsidR="007116F3" w:rsidRDefault="003A71E1">
            <w:pPr>
              <w:pStyle w:val="2"/>
            </w:pPr>
            <w:r>
              <w:t>≥20</w:t>
            </w:r>
            <w:r>
              <w:t>件</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购置救援装备种类数</w:t>
            </w:r>
          </w:p>
        </w:tc>
        <w:tc>
          <w:tcPr>
            <w:tcW w:w="3430" w:type="dxa"/>
            <w:vAlign w:val="center"/>
          </w:tcPr>
          <w:p w:rsidR="007116F3" w:rsidRDefault="003A71E1">
            <w:pPr>
              <w:pStyle w:val="2"/>
            </w:pPr>
            <w:r>
              <w:t>购置救援装备种类数</w:t>
            </w:r>
          </w:p>
        </w:tc>
        <w:tc>
          <w:tcPr>
            <w:tcW w:w="2551" w:type="dxa"/>
            <w:vAlign w:val="center"/>
          </w:tcPr>
          <w:p w:rsidR="007116F3" w:rsidRDefault="003A71E1">
            <w:pPr>
              <w:pStyle w:val="2"/>
            </w:pPr>
            <w:r>
              <w:t>≥10</w:t>
            </w:r>
            <w:r>
              <w:t>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装备器材功能测试合格率</w:t>
            </w:r>
          </w:p>
        </w:tc>
        <w:tc>
          <w:tcPr>
            <w:tcW w:w="3430" w:type="dxa"/>
            <w:vAlign w:val="center"/>
          </w:tcPr>
          <w:p w:rsidR="007116F3" w:rsidRDefault="003A71E1">
            <w:pPr>
              <w:pStyle w:val="2"/>
            </w:pPr>
            <w:r>
              <w:t>装备器材功能测试合格率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购置救援装备验收合格率</w:t>
            </w:r>
          </w:p>
        </w:tc>
        <w:tc>
          <w:tcPr>
            <w:tcW w:w="3430" w:type="dxa"/>
            <w:vAlign w:val="center"/>
          </w:tcPr>
          <w:p w:rsidR="007116F3" w:rsidRDefault="003A71E1">
            <w:pPr>
              <w:pStyle w:val="2"/>
            </w:pPr>
            <w:r>
              <w:t>购置救援装备验收合格率</w:t>
            </w:r>
          </w:p>
        </w:tc>
        <w:tc>
          <w:tcPr>
            <w:tcW w:w="2551" w:type="dxa"/>
            <w:vAlign w:val="center"/>
          </w:tcPr>
          <w:p w:rsidR="007116F3" w:rsidRDefault="003A71E1">
            <w:pPr>
              <w:pStyle w:val="2"/>
            </w:pPr>
            <w:r>
              <w:t>≥90%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装备器材维保完成时间</w:t>
            </w:r>
          </w:p>
        </w:tc>
        <w:tc>
          <w:tcPr>
            <w:tcW w:w="3430" w:type="dxa"/>
            <w:vAlign w:val="center"/>
          </w:tcPr>
          <w:p w:rsidR="007116F3" w:rsidRDefault="003A71E1">
            <w:pPr>
              <w:pStyle w:val="2"/>
            </w:pPr>
            <w:r>
              <w:t>装备器材维保完成时间</w:t>
            </w:r>
          </w:p>
        </w:tc>
        <w:tc>
          <w:tcPr>
            <w:tcW w:w="2551" w:type="dxa"/>
            <w:vAlign w:val="center"/>
          </w:tcPr>
          <w:p w:rsidR="007116F3" w:rsidRDefault="003A71E1">
            <w:pPr>
              <w:pStyle w:val="2"/>
            </w:pPr>
            <w:r>
              <w:t>2025</w:t>
            </w:r>
            <w:r>
              <w:t>年</w:t>
            </w:r>
            <w:r>
              <w:t>12</w:t>
            </w:r>
            <w:r>
              <w:t>月底前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救援装备购置完成时间</w:t>
            </w:r>
          </w:p>
        </w:tc>
        <w:tc>
          <w:tcPr>
            <w:tcW w:w="3430" w:type="dxa"/>
            <w:vAlign w:val="center"/>
          </w:tcPr>
          <w:p w:rsidR="007116F3" w:rsidRDefault="003A71E1">
            <w:pPr>
              <w:pStyle w:val="2"/>
            </w:pPr>
            <w:r>
              <w:t>救援装备购置完成时间</w:t>
            </w:r>
          </w:p>
        </w:tc>
        <w:tc>
          <w:tcPr>
            <w:tcW w:w="2551" w:type="dxa"/>
            <w:vAlign w:val="center"/>
          </w:tcPr>
          <w:p w:rsidR="007116F3" w:rsidRDefault="003A71E1">
            <w:pPr>
              <w:pStyle w:val="2"/>
            </w:pPr>
            <w:r>
              <w:t>2025</w:t>
            </w:r>
            <w:r>
              <w:t>年</w:t>
            </w:r>
            <w:r>
              <w:t>12</w:t>
            </w:r>
            <w:r>
              <w:t>月底前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救援装备维保及耗材补充费用</w:t>
            </w:r>
          </w:p>
        </w:tc>
        <w:tc>
          <w:tcPr>
            <w:tcW w:w="3430" w:type="dxa"/>
            <w:vAlign w:val="center"/>
          </w:tcPr>
          <w:p w:rsidR="007116F3" w:rsidRDefault="003A71E1">
            <w:pPr>
              <w:pStyle w:val="2"/>
            </w:pPr>
            <w:r>
              <w:t>救援装备维保及耗材补充费用</w:t>
            </w:r>
          </w:p>
        </w:tc>
        <w:tc>
          <w:tcPr>
            <w:tcW w:w="2551" w:type="dxa"/>
            <w:vAlign w:val="center"/>
          </w:tcPr>
          <w:p w:rsidR="007116F3" w:rsidRDefault="003A71E1">
            <w:pPr>
              <w:pStyle w:val="2"/>
            </w:pPr>
            <w:r>
              <w:t>≤10</w:t>
            </w:r>
            <w:r>
              <w:t>万元</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救援装备购置费用</w:t>
            </w:r>
          </w:p>
        </w:tc>
        <w:tc>
          <w:tcPr>
            <w:tcW w:w="3430" w:type="dxa"/>
            <w:vAlign w:val="center"/>
          </w:tcPr>
          <w:p w:rsidR="007116F3" w:rsidRDefault="003A71E1">
            <w:pPr>
              <w:pStyle w:val="2"/>
            </w:pPr>
            <w:r>
              <w:t>救援装备购置费用</w:t>
            </w:r>
          </w:p>
        </w:tc>
        <w:tc>
          <w:tcPr>
            <w:tcW w:w="2551" w:type="dxa"/>
            <w:vAlign w:val="center"/>
          </w:tcPr>
          <w:p w:rsidR="007116F3" w:rsidRDefault="003A71E1">
            <w:pPr>
              <w:pStyle w:val="2"/>
            </w:pPr>
            <w:r>
              <w:t>≤60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提升危险化学品事故处置效能</w:t>
            </w:r>
          </w:p>
        </w:tc>
        <w:tc>
          <w:tcPr>
            <w:tcW w:w="3430" w:type="dxa"/>
            <w:vAlign w:val="center"/>
          </w:tcPr>
          <w:p w:rsidR="007116F3" w:rsidRDefault="003A71E1">
            <w:pPr>
              <w:pStyle w:val="2"/>
            </w:pPr>
            <w:r>
              <w:t>提升危险化学品事故处置效能</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救援装备使用单位满意度</w:t>
            </w:r>
          </w:p>
        </w:tc>
        <w:tc>
          <w:tcPr>
            <w:tcW w:w="3430" w:type="dxa"/>
            <w:vAlign w:val="center"/>
          </w:tcPr>
          <w:p w:rsidR="007116F3" w:rsidRDefault="003A71E1">
            <w:pPr>
              <w:pStyle w:val="2"/>
            </w:pPr>
            <w:r>
              <w:t>救援装备使用单位满意度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45" w:name="_Toc_4_4_0000000049"/>
      <w:r>
        <w:rPr>
          <w:rFonts w:ascii="方正仿宋_GBK" w:eastAsia="方正仿宋_GBK" w:hAnsi="方正仿宋_GBK" w:cs="方正仿宋_GBK"/>
          <w:sz w:val="28"/>
        </w:rPr>
        <w:t>46.</w:t>
      </w:r>
      <w:r>
        <w:rPr>
          <w:rFonts w:ascii="方正仿宋_GBK" w:eastAsia="方正仿宋_GBK" w:hAnsi="方正仿宋_GBK" w:cs="方正仿宋_GBK"/>
          <w:sz w:val="28"/>
        </w:rPr>
        <w:t>天津市应急管理科学技术研究院</w:t>
      </w:r>
      <w:r>
        <w:rPr>
          <w:rFonts w:ascii="方正仿宋_GBK" w:eastAsia="方正仿宋_GBK" w:hAnsi="方正仿宋_GBK" w:cs="方正仿宋_GBK"/>
          <w:sz w:val="28"/>
        </w:rPr>
        <w:t>2025</w:t>
      </w:r>
      <w:r>
        <w:rPr>
          <w:rFonts w:ascii="方正仿宋_GBK" w:eastAsia="方正仿宋_GBK" w:hAnsi="方正仿宋_GBK" w:cs="方正仿宋_GBK"/>
          <w:sz w:val="28"/>
        </w:rPr>
        <w:t>年特种作业考试工作经费绩效目标表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375203</w:t>
            </w:r>
            <w:r>
              <w:t>天津市应急管理科学技术研究院</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天津市应急管理科学技术研究院</w:t>
            </w:r>
            <w:r>
              <w:t>2025</w:t>
            </w:r>
            <w:r>
              <w:t>年特种作业考试工作经费</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1200.00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1200.00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为应研院考核业务工作提供经费支持，用于全市特种作业考试工作</w:t>
            </w:r>
            <w:r w:rsidR="00AB245E">
              <w:t xml:space="preserve">                                                               </w:t>
            </w:r>
          </w:p>
          <w:p w:rsidR="007116F3" w:rsidRDefault="007116F3">
            <w:pPr>
              <w:pStyle w:val="2"/>
            </w:pP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为应研院考核业务工作提供经费支持，用于全市特种作业考试工作，保障相关业务正常开展。</w:t>
            </w:r>
            <w:r w:rsidR="00AB245E">
              <w:t xml:space="preserve">                                                      </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初试考生人数</w:t>
            </w:r>
          </w:p>
        </w:tc>
        <w:tc>
          <w:tcPr>
            <w:tcW w:w="3430" w:type="dxa"/>
            <w:vAlign w:val="center"/>
          </w:tcPr>
          <w:p w:rsidR="007116F3" w:rsidRDefault="003A71E1">
            <w:pPr>
              <w:pStyle w:val="2"/>
            </w:pPr>
            <w:r>
              <w:t>初试考生人数</w:t>
            </w:r>
          </w:p>
        </w:tc>
        <w:tc>
          <w:tcPr>
            <w:tcW w:w="2551" w:type="dxa"/>
            <w:vAlign w:val="center"/>
          </w:tcPr>
          <w:p w:rsidR="007116F3" w:rsidRDefault="003A71E1">
            <w:pPr>
              <w:pStyle w:val="2"/>
            </w:pPr>
            <w:r>
              <w:t>≥54000</w:t>
            </w:r>
            <w:r>
              <w:t>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复试考生人数</w:t>
            </w:r>
          </w:p>
        </w:tc>
        <w:tc>
          <w:tcPr>
            <w:tcW w:w="3430" w:type="dxa"/>
            <w:vAlign w:val="center"/>
          </w:tcPr>
          <w:p w:rsidR="007116F3" w:rsidRDefault="003A71E1">
            <w:pPr>
              <w:pStyle w:val="2"/>
            </w:pPr>
            <w:r>
              <w:t>复试考生人数</w:t>
            </w:r>
          </w:p>
        </w:tc>
        <w:tc>
          <w:tcPr>
            <w:tcW w:w="2551" w:type="dxa"/>
            <w:vAlign w:val="center"/>
          </w:tcPr>
          <w:p w:rsidR="007116F3" w:rsidRDefault="003A71E1">
            <w:pPr>
              <w:pStyle w:val="2"/>
            </w:pPr>
            <w:r>
              <w:t>≥36000</w:t>
            </w:r>
            <w:r>
              <w:t>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特种作业考试合规率</w:t>
            </w:r>
          </w:p>
        </w:tc>
        <w:tc>
          <w:tcPr>
            <w:tcW w:w="3430" w:type="dxa"/>
            <w:vAlign w:val="center"/>
          </w:tcPr>
          <w:p w:rsidR="007116F3" w:rsidRDefault="003A71E1">
            <w:pPr>
              <w:pStyle w:val="2"/>
            </w:pPr>
            <w:r>
              <w:t>特种作业考试合规率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特种作业考试完成时间</w:t>
            </w:r>
          </w:p>
        </w:tc>
        <w:tc>
          <w:tcPr>
            <w:tcW w:w="3430" w:type="dxa"/>
            <w:vAlign w:val="center"/>
          </w:tcPr>
          <w:p w:rsidR="007116F3" w:rsidRDefault="003A71E1">
            <w:pPr>
              <w:pStyle w:val="2"/>
            </w:pPr>
            <w:r>
              <w:t>特种作业考试完成时间</w:t>
            </w:r>
          </w:p>
        </w:tc>
        <w:tc>
          <w:tcPr>
            <w:tcW w:w="2551" w:type="dxa"/>
            <w:vAlign w:val="center"/>
          </w:tcPr>
          <w:p w:rsidR="007116F3" w:rsidRDefault="003A71E1">
            <w:pPr>
              <w:pStyle w:val="2"/>
            </w:pPr>
            <w:r>
              <w:t>2025</w:t>
            </w:r>
            <w:r>
              <w:t>年</w:t>
            </w:r>
            <w:r>
              <w:t>12</w:t>
            </w:r>
            <w:r>
              <w:t>月</w:t>
            </w:r>
            <w:r>
              <w:t>31</w:t>
            </w:r>
            <w:r>
              <w:t>日前</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特种作业考试机构及考试点成本</w:t>
            </w:r>
          </w:p>
        </w:tc>
        <w:tc>
          <w:tcPr>
            <w:tcW w:w="3430" w:type="dxa"/>
            <w:vAlign w:val="center"/>
          </w:tcPr>
          <w:p w:rsidR="007116F3" w:rsidRDefault="003A71E1">
            <w:pPr>
              <w:pStyle w:val="2"/>
            </w:pPr>
            <w:r>
              <w:t>特种作业考试机构及考试点成本</w:t>
            </w:r>
          </w:p>
        </w:tc>
        <w:tc>
          <w:tcPr>
            <w:tcW w:w="2551" w:type="dxa"/>
            <w:vAlign w:val="center"/>
          </w:tcPr>
          <w:p w:rsidR="007116F3" w:rsidRDefault="003A71E1">
            <w:pPr>
              <w:pStyle w:val="2"/>
            </w:pPr>
            <w:r>
              <w:t>≤1200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保障特种作业考试正常开展</w:t>
            </w:r>
          </w:p>
        </w:tc>
        <w:tc>
          <w:tcPr>
            <w:tcW w:w="3430" w:type="dxa"/>
            <w:vAlign w:val="center"/>
          </w:tcPr>
          <w:p w:rsidR="007116F3" w:rsidRDefault="003A71E1">
            <w:pPr>
              <w:pStyle w:val="2"/>
            </w:pPr>
            <w:r>
              <w:t>保障特种作业考试正常开展</w:t>
            </w:r>
          </w:p>
        </w:tc>
        <w:tc>
          <w:tcPr>
            <w:tcW w:w="2551" w:type="dxa"/>
            <w:vAlign w:val="center"/>
          </w:tcPr>
          <w:p w:rsidR="007116F3" w:rsidRDefault="003A71E1">
            <w:pPr>
              <w:pStyle w:val="2"/>
            </w:pPr>
            <w:r>
              <w:t>保障</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考试机构满意度</w:t>
            </w:r>
          </w:p>
        </w:tc>
        <w:tc>
          <w:tcPr>
            <w:tcW w:w="3430" w:type="dxa"/>
            <w:vAlign w:val="center"/>
          </w:tcPr>
          <w:p w:rsidR="007116F3" w:rsidRDefault="003A71E1">
            <w:pPr>
              <w:pStyle w:val="2"/>
            </w:pPr>
            <w:r>
              <w:t>考试机构满意度</w:t>
            </w:r>
          </w:p>
        </w:tc>
        <w:tc>
          <w:tcPr>
            <w:tcW w:w="2551" w:type="dxa"/>
            <w:vAlign w:val="center"/>
          </w:tcPr>
          <w:p w:rsidR="007116F3" w:rsidRDefault="003A71E1">
            <w:pPr>
              <w:pStyle w:val="2"/>
            </w:pPr>
            <w:r>
              <w:t>≥90%</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考试人员满意度</w:t>
            </w:r>
          </w:p>
        </w:tc>
        <w:tc>
          <w:tcPr>
            <w:tcW w:w="3430" w:type="dxa"/>
            <w:vAlign w:val="center"/>
          </w:tcPr>
          <w:p w:rsidR="007116F3" w:rsidRDefault="003A71E1">
            <w:pPr>
              <w:pStyle w:val="2"/>
            </w:pPr>
            <w:r>
              <w:t>考试人员满意度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46" w:name="_Toc_4_4_0000000050"/>
      <w:r>
        <w:rPr>
          <w:rFonts w:ascii="方正仿宋_GBK" w:eastAsia="方正仿宋_GBK" w:hAnsi="方正仿宋_GBK" w:cs="方正仿宋_GBK"/>
          <w:sz w:val="28"/>
        </w:rPr>
        <w:t>47.2025</w:t>
      </w:r>
      <w:r>
        <w:rPr>
          <w:rFonts w:ascii="方正仿宋_GBK" w:eastAsia="方正仿宋_GBK" w:hAnsi="方正仿宋_GBK" w:cs="方正仿宋_GBK"/>
          <w:sz w:val="28"/>
        </w:rPr>
        <w:t>年市应急局事务中心防汛指挥车运维经费项目绩效目标表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375204</w:t>
            </w:r>
            <w:r>
              <w:t>天津市应急管理事务中心</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年市应急局事务中心防汛指挥车运维经费项目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20.00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20.00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支付防汛指挥车辆高速费，油费，保险费</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开展对防汛指挥车辆运维，保障防汛指挥车辆正常运转，做好防汛准备工作。</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保障车辆数</w:t>
            </w:r>
          </w:p>
        </w:tc>
        <w:tc>
          <w:tcPr>
            <w:tcW w:w="3430" w:type="dxa"/>
            <w:vAlign w:val="center"/>
          </w:tcPr>
          <w:p w:rsidR="007116F3" w:rsidRDefault="003A71E1">
            <w:pPr>
              <w:pStyle w:val="2"/>
            </w:pPr>
            <w:r>
              <w:t>保障车辆数</w:t>
            </w:r>
          </w:p>
        </w:tc>
        <w:tc>
          <w:tcPr>
            <w:tcW w:w="2551" w:type="dxa"/>
            <w:vAlign w:val="center"/>
          </w:tcPr>
          <w:p w:rsidR="007116F3" w:rsidRDefault="003A71E1">
            <w:pPr>
              <w:pStyle w:val="2"/>
            </w:pPr>
            <w:r>
              <w:t>≥2</w:t>
            </w:r>
            <w:r>
              <w:t>台</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车辆运行稳定率</w:t>
            </w:r>
          </w:p>
        </w:tc>
        <w:tc>
          <w:tcPr>
            <w:tcW w:w="3430" w:type="dxa"/>
            <w:vAlign w:val="center"/>
          </w:tcPr>
          <w:p w:rsidR="007116F3" w:rsidRDefault="003A71E1">
            <w:pPr>
              <w:pStyle w:val="2"/>
            </w:pPr>
            <w:r>
              <w:t>车辆运行稳定率</w:t>
            </w:r>
          </w:p>
        </w:tc>
        <w:tc>
          <w:tcPr>
            <w:tcW w:w="2551" w:type="dxa"/>
            <w:vAlign w:val="center"/>
          </w:tcPr>
          <w:p w:rsidR="007116F3" w:rsidRDefault="003A71E1">
            <w:pPr>
              <w:pStyle w:val="2"/>
            </w:pPr>
            <w:r>
              <w:t>≥95%</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车辆稳定运行时间</w:t>
            </w:r>
          </w:p>
        </w:tc>
        <w:tc>
          <w:tcPr>
            <w:tcW w:w="3430" w:type="dxa"/>
            <w:vAlign w:val="center"/>
          </w:tcPr>
          <w:p w:rsidR="007116F3" w:rsidRDefault="003A71E1">
            <w:pPr>
              <w:pStyle w:val="2"/>
            </w:pPr>
            <w:r>
              <w:t>车辆稳定运行时间</w:t>
            </w:r>
          </w:p>
        </w:tc>
        <w:tc>
          <w:tcPr>
            <w:tcW w:w="2551" w:type="dxa"/>
            <w:vAlign w:val="center"/>
          </w:tcPr>
          <w:p w:rsidR="007116F3" w:rsidRDefault="003A71E1">
            <w:pPr>
              <w:pStyle w:val="2"/>
            </w:pPr>
            <w:r>
              <w:t>1</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车辆维护费</w:t>
            </w:r>
          </w:p>
        </w:tc>
        <w:tc>
          <w:tcPr>
            <w:tcW w:w="3430" w:type="dxa"/>
            <w:vAlign w:val="center"/>
          </w:tcPr>
          <w:p w:rsidR="007116F3" w:rsidRDefault="003A71E1">
            <w:pPr>
              <w:pStyle w:val="2"/>
            </w:pPr>
            <w:r>
              <w:t>车辆维护费</w:t>
            </w:r>
          </w:p>
        </w:tc>
        <w:tc>
          <w:tcPr>
            <w:tcW w:w="2551" w:type="dxa"/>
            <w:vAlign w:val="center"/>
          </w:tcPr>
          <w:p w:rsidR="007116F3" w:rsidRDefault="003A71E1">
            <w:pPr>
              <w:pStyle w:val="2"/>
            </w:pPr>
            <w:r>
              <w:t>≤20</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提升防汛车辆维保质量</w:t>
            </w:r>
          </w:p>
        </w:tc>
        <w:tc>
          <w:tcPr>
            <w:tcW w:w="3430" w:type="dxa"/>
            <w:vAlign w:val="center"/>
          </w:tcPr>
          <w:p w:rsidR="007116F3" w:rsidRDefault="003A71E1">
            <w:pPr>
              <w:pStyle w:val="2"/>
            </w:pPr>
            <w:r>
              <w:t>提升防汛车辆维保质量</w:t>
            </w:r>
          </w:p>
        </w:tc>
        <w:tc>
          <w:tcPr>
            <w:tcW w:w="2551" w:type="dxa"/>
            <w:vAlign w:val="center"/>
          </w:tcPr>
          <w:p w:rsidR="007116F3" w:rsidRDefault="003A71E1">
            <w:pPr>
              <w:pStyle w:val="2"/>
            </w:pPr>
            <w:r>
              <w:t>提升</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车辆使用人员满意度</w:t>
            </w:r>
          </w:p>
        </w:tc>
        <w:tc>
          <w:tcPr>
            <w:tcW w:w="3430" w:type="dxa"/>
            <w:vAlign w:val="center"/>
          </w:tcPr>
          <w:p w:rsidR="007116F3" w:rsidRDefault="003A71E1">
            <w:pPr>
              <w:pStyle w:val="2"/>
            </w:pPr>
            <w:r>
              <w:t>车辆使用人员满意度</w:t>
            </w:r>
          </w:p>
        </w:tc>
        <w:tc>
          <w:tcPr>
            <w:tcW w:w="2551" w:type="dxa"/>
            <w:vAlign w:val="center"/>
          </w:tcPr>
          <w:p w:rsidR="007116F3" w:rsidRDefault="003A71E1">
            <w:pPr>
              <w:pStyle w:val="2"/>
            </w:pPr>
            <w:r>
              <w:t>≥90%</w:t>
            </w:r>
          </w:p>
        </w:tc>
      </w:tr>
    </w:tbl>
    <w:p w:rsidR="007116F3" w:rsidRDefault="007116F3">
      <w:pPr>
        <w:sectPr w:rsidR="007116F3">
          <w:pgSz w:w="11900" w:h="16840"/>
          <w:pgMar w:top="1984" w:right="1304" w:bottom="1134" w:left="1304" w:header="720" w:footer="720" w:gutter="0"/>
          <w:cols w:space="720"/>
        </w:sectPr>
      </w:pPr>
    </w:p>
    <w:p w:rsidR="007116F3" w:rsidRDefault="007116F3">
      <w:pPr>
        <w:jc w:val="center"/>
      </w:pPr>
    </w:p>
    <w:p w:rsidR="007116F3" w:rsidRDefault="003A71E1">
      <w:pPr>
        <w:ind w:firstLine="560"/>
        <w:outlineLvl w:val="3"/>
      </w:pPr>
      <w:bookmarkStart w:id="47" w:name="_Toc_4_4_0000000051"/>
      <w:r>
        <w:rPr>
          <w:rFonts w:ascii="方正仿宋_GBK" w:eastAsia="方正仿宋_GBK" w:hAnsi="方正仿宋_GBK" w:cs="方正仿宋_GBK"/>
          <w:sz w:val="28"/>
        </w:rPr>
        <w:t>48.2025</w:t>
      </w:r>
      <w:r>
        <w:rPr>
          <w:rFonts w:ascii="方正仿宋_GBK" w:eastAsia="方正仿宋_GBK" w:hAnsi="方正仿宋_GBK" w:cs="方正仿宋_GBK"/>
          <w:sz w:val="28"/>
        </w:rPr>
        <w:t>年市应急局执法总队监察经费项目绩效目标表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AB245E" w:rsidTr="00AB24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116F3" w:rsidRDefault="003A71E1">
            <w:pPr>
              <w:pStyle w:val="5"/>
            </w:pPr>
            <w:r>
              <w:t>375301</w:t>
            </w:r>
            <w:r>
              <w:t>天津市应急管理综合行政执法总队</w:t>
            </w:r>
          </w:p>
        </w:tc>
        <w:tc>
          <w:tcPr>
            <w:tcW w:w="1276" w:type="dxa"/>
            <w:tcBorders>
              <w:top w:val="single" w:sz="6" w:space="0" w:color="FFFFFF"/>
              <w:left w:val="single" w:sz="6" w:space="0" w:color="FFFFFF"/>
              <w:right w:val="single" w:sz="6" w:space="0" w:color="FFFFFF"/>
            </w:tcBorders>
            <w:vAlign w:val="center"/>
          </w:tcPr>
          <w:p w:rsidR="007116F3" w:rsidRDefault="003A71E1">
            <w:pPr>
              <w:pStyle w:val="4"/>
            </w:pPr>
            <w:r>
              <w:t>单位：万元</w:t>
            </w:r>
          </w:p>
        </w:tc>
      </w:tr>
      <w:tr w:rsidR="00AB245E" w:rsidTr="00AB245E">
        <w:trPr>
          <w:trHeight w:val="369"/>
          <w:jc w:val="center"/>
        </w:trPr>
        <w:tc>
          <w:tcPr>
            <w:tcW w:w="1276" w:type="dxa"/>
            <w:vAlign w:val="center"/>
          </w:tcPr>
          <w:p w:rsidR="007116F3" w:rsidRDefault="003A71E1">
            <w:pPr>
              <w:pStyle w:val="1"/>
            </w:pPr>
            <w:r>
              <w:t>项目名称</w:t>
            </w:r>
          </w:p>
        </w:tc>
        <w:tc>
          <w:tcPr>
            <w:tcW w:w="8589" w:type="dxa"/>
            <w:gridSpan w:val="6"/>
            <w:vAlign w:val="center"/>
          </w:tcPr>
          <w:p w:rsidR="007116F3" w:rsidRDefault="003A71E1">
            <w:pPr>
              <w:pStyle w:val="2"/>
            </w:pPr>
            <w:r>
              <w:t>2025</w:t>
            </w:r>
            <w:r>
              <w:t>年市应急局执法总队监察经费项目</w:t>
            </w:r>
          </w:p>
        </w:tc>
      </w:tr>
      <w:tr w:rsidR="007116F3">
        <w:trPr>
          <w:trHeight w:val="369"/>
          <w:jc w:val="center"/>
        </w:trPr>
        <w:tc>
          <w:tcPr>
            <w:tcW w:w="1276" w:type="dxa"/>
            <w:vMerge w:val="restart"/>
            <w:vAlign w:val="center"/>
          </w:tcPr>
          <w:p w:rsidR="007116F3" w:rsidRDefault="003A71E1">
            <w:pPr>
              <w:pStyle w:val="1"/>
            </w:pPr>
            <w:r>
              <w:t>预算规模及资金用途</w:t>
            </w:r>
          </w:p>
        </w:tc>
        <w:tc>
          <w:tcPr>
            <w:tcW w:w="1276" w:type="dxa"/>
            <w:vAlign w:val="center"/>
          </w:tcPr>
          <w:p w:rsidR="007116F3" w:rsidRDefault="003A71E1">
            <w:pPr>
              <w:pStyle w:val="1"/>
            </w:pPr>
            <w:r>
              <w:t>预算数</w:t>
            </w:r>
          </w:p>
        </w:tc>
        <w:tc>
          <w:tcPr>
            <w:tcW w:w="1332" w:type="dxa"/>
            <w:vAlign w:val="center"/>
          </w:tcPr>
          <w:p w:rsidR="007116F3" w:rsidRDefault="003A71E1">
            <w:pPr>
              <w:pStyle w:val="2"/>
            </w:pPr>
            <w:r>
              <w:t>106.00</w:t>
            </w:r>
          </w:p>
        </w:tc>
        <w:tc>
          <w:tcPr>
            <w:tcW w:w="1587" w:type="dxa"/>
            <w:vAlign w:val="center"/>
          </w:tcPr>
          <w:p w:rsidR="007116F3" w:rsidRDefault="003A71E1">
            <w:pPr>
              <w:pStyle w:val="1"/>
            </w:pPr>
            <w:r>
              <w:t>其中：财政</w:t>
            </w:r>
            <w:r>
              <w:t xml:space="preserve">    </w:t>
            </w:r>
            <w:r>
              <w:t>资金</w:t>
            </w:r>
          </w:p>
        </w:tc>
        <w:tc>
          <w:tcPr>
            <w:tcW w:w="1843" w:type="dxa"/>
            <w:vAlign w:val="center"/>
          </w:tcPr>
          <w:p w:rsidR="007116F3" w:rsidRDefault="003A71E1">
            <w:pPr>
              <w:pStyle w:val="2"/>
            </w:pPr>
            <w:r>
              <w:t>106.00</w:t>
            </w:r>
          </w:p>
        </w:tc>
        <w:tc>
          <w:tcPr>
            <w:tcW w:w="1276" w:type="dxa"/>
            <w:vAlign w:val="center"/>
          </w:tcPr>
          <w:p w:rsidR="007116F3" w:rsidRDefault="003A71E1">
            <w:pPr>
              <w:pStyle w:val="1"/>
            </w:pPr>
            <w:r>
              <w:t>其他资金</w:t>
            </w:r>
          </w:p>
        </w:tc>
        <w:tc>
          <w:tcPr>
            <w:tcW w:w="1276" w:type="dxa"/>
            <w:vAlign w:val="center"/>
          </w:tcPr>
          <w:p w:rsidR="007116F3" w:rsidRDefault="007116F3">
            <w:pPr>
              <w:pStyle w:val="2"/>
            </w:pPr>
          </w:p>
        </w:tc>
      </w:tr>
      <w:tr w:rsidR="00AB245E" w:rsidTr="00AB245E">
        <w:trPr>
          <w:trHeight w:val="369"/>
          <w:jc w:val="center"/>
        </w:trPr>
        <w:tc>
          <w:tcPr>
            <w:tcW w:w="1276" w:type="dxa"/>
            <w:vMerge/>
          </w:tcPr>
          <w:p w:rsidR="007116F3" w:rsidRDefault="007116F3"/>
        </w:tc>
        <w:tc>
          <w:tcPr>
            <w:tcW w:w="8589" w:type="dxa"/>
            <w:gridSpan w:val="6"/>
            <w:vAlign w:val="center"/>
          </w:tcPr>
          <w:p w:rsidR="007116F3" w:rsidRDefault="003A71E1">
            <w:pPr>
              <w:pStyle w:val="2"/>
            </w:pPr>
            <w:r>
              <w:t>支付法律咨询，查封物品保管，车辆汽油费用，就餐费用</w:t>
            </w:r>
          </w:p>
        </w:tc>
      </w:tr>
      <w:tr w:rsidR="00AB245E" w:rsidTr="00AB245E">
        <w:trPr>
          <w:trHeight w:val="369"/>
          <w:jc w:val="center"/>
        </w:trPr>
        <w:tc>
          <w:tcPr>
            <w:tcW w:w="1276" w:type="dxa"/>
            <w:vAlign w:val="center"/>
          </w:tcPr>
          <w:p w:rsidR="007116F3" w:rsidRDefault="003A71E1">
            <w:pPr>
              <w:pStyle w:val="1"/>
            </w:pPr>
            <w:r>
              <w:t>绩效目标</w:t>
            </w:r>
          </w:p>
        </w:tc>
        <w:tc>
          <w:tcPr>
            <w:tcW w:w="8589" w:type="dxa"/>
            <w:gridSpan w:val="6"/>
            <w:vAlign w:val="center"/>
          </w:tcPr>
          <w:p w:rsidR="007116F3" w:rsidRDefault="003A71E1">
            <w:pPr>
              <w:pStyle w:val="2"/>
            </w:pPr>
            <w:r>
              <w:t>1.</w:t>
            </w:r>
            <w:r>
              <w:t>为执法总队安全生产监察提供经费支持，保障监察工作开展，提升行政执法能力水平。</w:t>
            </w:r>
          </w:p>
        </w:tc>
      </w:tr>
    </w:tbl>
    <w:p w:rsidR="007116F3" w:rsidRDefault="00711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AB245E" w:rsidTr="00AB245E">
        <w:trPr>
          <w:trHeight w:val="397"/>
          <w:tblHeader/>
          <w:jc w:val="center"/>
        </w:trPr>
        <w:tc>
          <w:tcPr>
            <w:tcW w:w="1276" w:type="dxa"/>
            <w:vAlign w:val="center"/>
          </w:tcPr>
          <w:p w:rsidR="007116F3" w:rsidRDefault="003A71E1">
            <w:pPr>
              <w:pStyle w:val="1"/>
            </w:pPr>
            <w:r>
              <w:t>一级指标</w:t>
            </w:r>
          </w:p>
        </w:tc>
        <w:tc>
          <w:tcPr>
            <w:tcW w:w="1276" w:type="dxa"/>
            <w:vAlign w:val="center"/>
          </w:tcPr>
          <w:p w:rsidR="007116F3" w:rsidRDefault="003A71E1">
            <w:pPr>
              <w:pStyle w:val="1"/>
            </w:pPr>
            <w:r>
              <w:t>二级指标</w:t>
            </w:r>
          </w:p>
        </w:tc>
        <w:tc>
          <w:tcPr>
            <w:tcW w:w="1332" w:type="dxa"/>
            <w:vAlign w:val="center"/>
          </w:tcPr>
          <w:p w:rsidR="007116F3" w:rsidRDefault="003A71E1">
            <w:pPr>
              <w:pStyle w:val="1"/>
            </w:pPr>
            <w:r>
              <w:t>三级指标</w:t>
            </w:r>
          </w:p>
        </w:tc>
        <w:tc>
          <w:tcPr>
            <w:tcW w:w="3430" w:type="dxa"/>
            <w:vAlign w:val="center"/>
          </w:tcPr>
          <w:p w:rsidR="007116F3" w:rsidRDefault="003A71E1">
            <w:pPr>
              <w:pStyle w:val="1"/>
            </w:pPr>
            <w:r>
              <w:t>绩效指标描述</w:t>
            </w:r>
          </w:p>
        </w:tc>
        <w:tc>
          <w:tcPr>
            <w:tcW w:w="2551" w:type="dxa"/>
            <w:vAlign w:val="center"/>
          </w:tcPr>
          <w:p w:rsidR="007116F3" w:rsidRDefault="003A71E1">
            <w:pPr>
              <w:pStyle w:val="1"/>
            </w:pPr>
            <w:r>
              <w:t>指标值</w:t>
            </w:r>
          </w:p>
        </w:tc>
      </w:tr>
      <w:tr w:rsidR="00AB245E" w:rsidTr="00AB245E">
        <w:trPr>
          <w:trHeight w:val="369"/>
          <w:jc w:val="center"/>
        </w:trPr>
        <w:tc>
          <w:tcPr>
            <w:tcW w:w="1276" w:type="dxa"/>
            <w:vMerge w:val="restart"/>
            <w:vAlign w:val="center"/>
          </w:tcPr>
          <w:p w:rsidR="007116F3" w:rsidRDefault="003A71E1">
            <w:pPr>
              <w:pStyle w:val="3"/>
            </w:pPr>
            <w:r>
              <w:t>产出指标</w:t>
            </w:r>
          </w:p>
        </w:tc>
        <w:tc>
          <w:tcPr>
            <w:tcW w:w="1276" w:type="dxa"/>
            <w:vAlign w:val="center"/>
          </w:tcPr>
          <w:p w:rsidR="007116F3" w:rsidRDefault="003A71E1">
            <w:pPr>
              <w:pStyle w:val="2"/>
            </w:pPr>
            <w:r>
              <w:t>数量指标</w:t>
            </w:r>
          </w:p>
        </w:tc>
        <w:tc>
          <w:tcPr>
            <w:tcW w:w="1332" w:type="dxa"/>
            <w:vAlign w:val="center"/>
          </w:tcPr>
          <w:p w:rsidR="007116F3" w:rsidRDefault="003A71E1">
            <w:pPr>
              <w:pStyle w:val="2"/>
            </w:pPr>
            <w:r>
              <w:t>监察覆盖区域</w:t>
            </w:r>
          </w:p>
        </w:tc>
        <w:tc>
          <w:tcPr>
            <w:tcW w:w="3430" w:type="dxa"/>
            <w:vAlign w:val="center"/>
          </w:tcPr>
          <w:p w:rsidR="007116F3" w:rsidRDefault="003A71E1">
            <w:pPr>
              <w:pStyle w:val="2"/>
            </w:pPr>
            <w:r>
              <w:t>监察覆盖区域</w:t>
            </w:r>
          </w:p>
        </w:tc>
        <w:tc>
          <w:tcPr>
            <w:tcW w:w="2551" w:type="dxa"/>
            <w:vAlign w:val="center"/>
          </w:tcPr>
          <w:p w:rsidR="007116F3" w:rsidRDefault="003A71E1">
            <w:pPr>
              <w:pStyle w:val="2"/>
            </w:pPr>
            <w:r>
              <w:t>16</w:t>
            </w:r>
            <w:r>
              <w:t>区</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质量指标</w:t>
            </w:r>
          </w:p>
        </w:tc>
        <w:tc>
          <w:tcPr>
            <w:tcW w:w="1332" w:type="dxa"/>
            <w:vAlign w:val="center"/>
          </w:tcPr>
          <w:p w:rsidR="007116F3" w:rsidRDefault="003A71E1">
            <w:pPr>
              <w:pStyle w:val="2"/>
            </w:pPr>
            <w:r>
              <w:t>执法人员覆盖率</w:t>
            </w:r>
          </w:p>
        </w:tc>
        <w:tc>
          <w:tcPr>
            <w:tcW w:w="3430" w:type="dxa"/>
            <w:vAlign w:val="center"/>
          </w:tcPr>
          <w:p w:rsidR="007116F3" w:rsidRDefault="003A71E1">
            <w:pPr>
              <w:pStyle w:val="2"/>
            </w:pPr>
            <w:r>
              <w:t>执法人员覆盖率</w:t>
            </w:r>
          </w:p>
        </w:tc>
        <w:tc>
          <w:tcPr>
            <w:tcW w:w="2551" w:type="dxa"/>
            <w:vAlign w:val="center"/>
          </w:tcPr>
          <w:p w:rsidR="007116F3" w:rsidRDefault="003A71E1">
            <w:pPr>
              <w:pStyle w:val="2"/>
            </w:pPr>
            <w:r>
              <w:t>100%</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时效指标</w:t>
            </w:r>
          </w:p>
        </w:tc>
        <w:tc>
          <w:tcPr>
            <w:tcW w:w="1332" w:type="dxa"/>
            <w:vAlign w:val="center"/>
          </w:tcPr>
          <w:p w:rsidR="007116F3" w:rsidRDefault="003A71E1">
            <w:pPr>
              <w:pStyle w:val="2"/>
            </w:pPr>
            <w:r>
              <w:t>保障执法时间</w:t>
            </w:r>
          </w:p>
        </w:tc>
        <w:tc>
          <w:tcPr>
            <w:tcW w:w="3430" w:type="dxa"/>
            <w:vAlign w:val="center"/>
          </w:tcPr>
          <w:p w:rsidR="007116F3" w:rsidRDefault="003A71E1">
            <w:pPr>
              <w:pStyle w:val="2"/>
            </w:pPr>
            <w:r>
              <w:t>保障执法时间</w:t>
            </w:r>
          </w:p>
        </w:tc>
        <w:tc>
          <w:tcPr>
            <w:tcW w:w="2551" w:type="dxa"/>
            <w:vAlign w:val="center"/>
          </w:tcPr>
          <w:p w:rsidR="007116F3" w:rsidRDefault="003A71E1">
            <w:pPr>
              <w:pStyle w:val="2"/>
            </w:pPr>
            <w:r>
              <w:t>1</w:t>
            </w:r>
            <w:r>
              <w:t>年</w:t>
            </w:r>
          </w:p>
        </w:tc>
      </w:tr>
      <w:tr w:rsidR="00AB245E" w:rsidTr="00AB245E">
        <w:trPr>
          <w:trHeight w:val="369"/>
          <w:jc w:val="center"/>
        </w:trPr>
        <w:tc>
          <w:tcPr>
            <w:tcW w:w="1276" w:type="dxa"/>
            <w:vMerge/>
            <w:vAlign w:val="center"/>
          </w:tcPr>
          <w:p w:rsidR="007116F3" w:rsidRDefault="007116F3"/>
        </w:tc>
        <w:tc>
          <w:tcPr>
            <w:tcW w:w="1276" w:type="dxa"/>
            <w:vAlign w:val="center"/>
          </w:tcPr>
          <w:p w:rsidR="007116F3" w:rsidRDefault="003A71E1">
            <w:pPr>
              <w:pStyle w:val="2"/>
            </w:pPr>
            <w:r>
              <w:t>成本指标</w:t>
            </w:r>
          </w:p>
        </w:tc>
        <w:tc>
          <w:tcPr>
            <w:tcW w:w="1332" w:type="dxa"/>
            <w:vAlign w:val="center"/>
          </w:tcPr>
          <w:p w:rsidR="007116F3" w:rsidRDefault="003A71E1">
            <w:pPr>
              <w:pStyle w:val="2"/>
            </w:pPr>
            <w:r>
              <w:t>监察经费</w:t>
            </w:r>
          </w:p>
        </w:tc>
        <w:tc>
          <w:tcPr>
            <w:tcW w:w="3430" w:type="dxa"/>
            <w:vAlign w:val="center"/>
          </w:tcPr>
          <w:p w:rsidR="007116F3" w:rsidRDefault="003A71E1">
            <w:pPr>
              <w:pStyle w:val="2"/>
            </w:pPr>
            <w:r>
              <w:t>监察经费</w:t>
            </w:r>
          </w:p>
        </w:tc>
        <w:tc>
          <w:tcPr>
            <w:tcW w:w="2551" w:type="dxa"/>
            <w:vAlign w:val="center"/>
          </w:tcPr>
          <w:p w:rsidR="007116F3" w:rsidRDefault="003A71E1">
            <w:pPr>
              <w:pStyle w:val="2"/>
            </w:pPr>
            <w:r>
              <w:t>≤106</w:t>
            </w:r>
            <w:r>
              <w:t>万元</w:t>
            </w:r>
          </w:p>
        </w:tc>
      </w:tr>
      <w:tr w:rsidR="00AB245E" w:rsidTr="00AB245E">
        <w:trPr>
          <w:trHeight w:val="369"/>
          <w:jc w:val="center"/>
        </w:trPr>
        <w:tc>
          <w:tcPr>
            <w:tcW w:w="1276" w:type="dxa"/>
            <w:vAlign w:val="center"/>
          </w:tcPr>
          <w:p w:rsidR="007116F3" w:rsidRDefault="003A71E1">
            <w:pPr>
              <w:pStyle w:val="3"/>
            </w:pPr>
            <w:r>
              <w:t>效益指标</w:t>
            </w:r>
          </w:p>
        </w:tc>
        <w:tc>
          <w:tcPr>
            <w:tcW w:w="1276" w:type="dxa"/>
            <w:vAlign w:val="center"/>
          </w:tcPr>
          <w:p w:rsidR="007116F3" w:rsidRDefault="003A71E1">
            <w:pPr>
              <w:pStyle w:val="2"/>
            </w:pPr>
            <w:r>
              <w:t>社会效益指标</w:t>
            </w:r>
          </w:p>
        </w:tc>
        <w:tc>
          <w:tcPr>
            <w:tcW w:w="1332" w:type="dxa"/>
            <w:vAlign w:val="center"/>
          </w:tcPr>
          <w:p w:rsidR="007116F3" w:rsidRDefault="003A71E1">
            <w:pPr>
              <w:pStyle w:val="2"/>
            </w:pPr>
            <w:r>
              <w:t>保障执法结果公平公正公开</w:t>
            </w:r>
          </w:p>
        </w:tc>
        <w:tc>
          <w:tcPr>
            <w:tcW w:w="3430" w:type="dxa"/>
            <w:vAlign w:val="center"/>
          </w:tcPr>
          <w:p w:rsidR="007116F3" w:rsidRDefault="003A71E1">
            <w:pPr>
              <w:pStyle w:val="2"/>
            </w:pPr>
            <w:r>
              <w:t>保障执法结果公平公正公开</w:t>
            </w:r>
          </w:p>
        </w:tc>
        <w:tc>
          <w:tcPr>
            <w:tcW w:w="2551" w:type="dxa"/>
            <w:vAlign w:val="center"/>
          </w:tcPr>
          <w:p w:rsidR="007116F3" w:rsidRDefault="003A71E1">
            <w:pPr>
              <w:pStyle w:val="2"/>
            </w:pPr>
            <w:r>
              <w:t>保障</w:t>
            </w:r>
          </w:p>
        </w:tc>
      </w:tr>
      <w:tr w:rsidR="00AB245E" w:rsidTr="00AB245E">
        <w:trPr>
          <w:trHeight w:val="369"/>
          <w:jc w:val="center"/>
        </w:trPr>
        <w:tc>
          <w:tcPr>
            <w:tcW w:w="1276" w:type="dxa"/>
            <w:vAlign w:val="center"/>
          </w:tcPr>
          <w:p w:rsidR="007116F3" w:rsidRDefault="003A71E1">
            <w:pPr>
              <w:pStyle w:val="3"/>
            </w:pPr>
            <w:r>
              <w:t>满意度指标</w:t>
            </w:r>
          </w:p>
        </w:tc>
        <w:tc>
          <w:tcPr>
            <w:tcW w:w="1276" w:type="dxa"/>
            <w:vAlign w:val="center"/>
          </w:tcPr>
          <w:p w:rsidR="007116F3" w:rsidRDefault="003A71E1">
            <w:pPr>
              <w:pStyle w:val="2"/>
            </w:pPr>
            <w:r>
              <w:t>服务对象满意度指标</w:t>
            </w:r>
          </w:p>
        </w:tc>
        <w:tc>
          <w:tcPr>
            <w:tcW w:w="1332" w:type="dxa"/>
            <w:vAlign w:val="center"/>
          </w:tcPr>
          <w:p w:rsidR="007116F3" w:rsidRDefault="003A71E1">
            <w:pPr>
              <w:pStyle w:val="2"/>
            </w:pPr>
            <w:r>
              <w:t>执法人员满意度</w:t>
            </w:r>
          </w:p>
        </w:tc>
        <w:tc>
          <w:tcPr>
            <w:tcW w:w="3430" w:type="dxa"/>
            <w:vAlign w:val="center"/>
          </w:tcPr>
          <w:p w:rsidR="007116F3" w:rsidRDefault="003A71E1">
            <w:pPr>
              <w:pStyle w:val="2"/>
            </w:pPr>
            <w:r>
              <w:t>执法人员满意度</w:t>
            </w:r>
          </w:p>
        </w:tc>
        <w:tc>
          <w:tcPr>
            <w:tcW w:w="2551" w:type="dxa"/>
            <w:vAlign w:val="center"/>
          </w:tcPr>
          <w:p w:rsidR="007116F3" w:rsidRDefault="003A71E1">
            <w:pPr>
              <w:pStyle w:val="2"/>
            </w:pPr>
            <w:r>
              <w:t>≥90%</w:t>
            </w:r>
          </w:p>
        </w:tc>
      </w:tr>
    </w:tbl>
    <w:p w:rsidR="007116F3" w:rsidRDefault="007116F3"/>
    <w:sectPr w:rsidR="007116F3" w:rsidSect="007116F3">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1E1" w:rsidRDefault="003A71E1" w:rsidP="007116F3">
      <w:r>
        <w:separator/>
      </w:r>
    </w:p>
  </w:endnote>
  <w:endnote w:type="continuationSeparator" w:id="1">
    <w:p w:rsidR="003A71E1" w:rsidRDefault="003A71E1" w:rsidP="00711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5E" w:rsidRDefault="00AB245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5E" w:rsidRDefault="00AB245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5E" w:rsidRDefault="00AB245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3" w:rsidRDefault="007116F3">
    <w:r>
      <w:fldChar w:fldCharType="begin"/>
    </w:r>
    <w:r w:rsidR="003A71E1">
      <w:instrText>PAGE "page number"</w:instrText>
    </w:r>
    <w:r>
      <w:fldChar w:fldCharType="separate"/>
    </w:r>
    <w:r w:rsidR="00AB245E">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F3" w:rsidRDefault="007116F3">
    <w:pPr>
      <w:jc w:val="right"/>
    </w:pPr>
    <w:r>
      <w:fldChar w:fldCharType="begin"/>
    </w:r>
    <w:r w:rsidR="003A71E1">
      <w:instrText>PAGE "page number"</w:instrText>
    </w:r>
    <w:r>
      <w:fldChar w:fldCharType="separate"/>
    </w:r>
    <w:r w:rsidR="00AB245E">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1E1" w:rsidRDefault="003A71E1" w:rsidP="007116F3">
      <w:r>
        <w:separator/>
      </w:r>
    </w:p>
  </w:footnote>
  <w:footnote w:type="continuationSeparator" w:id="1">
    <w:p w:rsidR="003A71E1" w:rsidRDefault="003A71E1" w:rsidP="00711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5E" w:rsidRDefault="00AB245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5E" w:rsidRDefault="00AB245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5E" w:rsidRDefault="00AB245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7116F3"/>
    <w:rsid w:val="003A71E1"/>
    <w:rsid w:val="007116F3"/>
    <w:rsid w:val="00AB2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F3"/>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7116F3"/>
    <w:pPr>
      <w:spacing w:line="500" w:lineRule="exact"/>
      <w:ind w:firstLine="560"/>
    </w:pPr>
    <w:rPr>
      <w:rFonts w:eastAsia="方正仿宋_GBK"/>
      <w:sz w:val="28"/>
    </w:rPr>
  </w:style>
  <w:style w:type="paragraph" w:customStyle="1" w:styleId="-0">
    <w:name w:val="插入文本样式-插入职责分类绩效目标文件"/>
    <w:basedOn w:val="a"/>
    <w:qFormat/>
    <w:rsid w:val="007116F3"/>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7116F3"/>
    <w:pPr>
      <w:spacing w:line="500" w:lineRule="exact"/>
      <w:ind w:firstLine="560"/>
    </w:pPr>
    <w:rPr>
      <w:rFonts w:eastAsia="方正仿宋_GBK"/>
      <w:sz w:val="28"/>
    </w:rPr>
  </w:style>
  <w:style w:type="table" w:styleId="a3">
    <w:name w:val="Table Grid"/>
    <w:basedOn w:val="a1"/>
    <w:rsid w:val="007116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7116F3"/>
    <w:pPr>
      <w:jc w:val="right"/>
    </w:pPr>
    <w:rPr>
      <w:rFonts w:ascii="方正书宋_GBK" w:eastAsia="方正书宋_GBK" w:hAnsi="方正书宋_GBK" w:cs="方正书宋_GBK"/>
      <w:sz w:val="21"/>
    </w:rPr>
  </w:style>
  <w:style w:type="paragraph" w:customStyle="1" w:styleId="5">
    <w:name w:val="单元格样式5"/>
    <w:basedOn w:val="a"/>
    <w:qFormat/>
    <w:rsid w:val="007116F3"/>
    <w:rPr>
      <w:rFonts w:ascii="方正书宋_GBK" w:eastAsia="方正书宋_GBK" w:hAnsi="方正书宋_GBK" w:cs="方正书宋_GBK"/>
      <w:b/>
      <w:sz w:val="21"/>
    </w:rPr>
  </w:style>
  <w:style w:type="paragraph" w:customStyle="1" w:styleId="2">
    <w:name w:val="单元格样式2"/>
    <w:basedOn w:val="a"/>
    <w:qFormat/>
    <w:rsid w:val="007116F3"/>
    <w:rPr>
      <w:rFonts w:ascii="方正书宋_GBK" w:eastAsia="方正书宋_GBK" w:hAnsi="方正书宋_GBK" w:cs="方正书宋_GBK"/>
      <w:sz w:val="21"/>
    </w:rPr>
  </w:style>
  <w:style w:type="paragraph" w:customStyle="1" w:styleId="1">
    <w:name w:val="单元格样式1"/>
    <w:basedOn w:val="a"/>
    <w:qFormat/>
    <w:rsid w:val="007116F3"/>
    <w:pPr>
      <w:jc w:val="center"/>
    </w:pPr>
    <w:rPr>
      <w:rFonts w:ascii="方正书宋_GBK" w:eastAsia="方正书宋_GBK" w:hAnsi="方正书宋_GBK" w:cs="方正书宋_GBK"/>
      <w:b/>
      <w:sz w:val="21"/>
    </w:rPr>
  </w:style>
  <w:style w:type="paragraph" w:customStyle="1" w:styleId="3">
    <w:name w:val="单元格样式3"/>
    <w:basedOn w:val="a"/>
    <w:qFormat/>
    <w:rsid w:val="007116F3"/>
    <w:pPr>
      <w:jc w:val="center"/>
    </w:pPr>
    <w:rPr>
      <w:rFonts w:ascii="方正书宋_GBK" w:eastAsia="方正书宋_GBK" w:hAnsi="方正书宋_GBK" w:cs="方正书宋_GBK"/>
      <w:sz w:val="21"/>
    </w:rPr>
  </w:style>
  <w:style w:type="paragraph" w:customStyle="1" w:styleId="TOC2">
    <w:name w:val="TOC 2"/>
    <w:basedOn w:val="a"/>
    <w:qFormat/>
    <w:rsid w:val="007116F3"/>
    <w:pPr>
      <w:ind w:left="240"/>
    </w:pPr>
  </w:style>
  <w:style w:type="paragraph" w:customStyle="1" w:styleId="TOC4">
    <w:name w:val="TOC 4"/>
    <w:basedOn w:val="a"/>
    <w:qFormat/>
    <w:rsid w:val="007116F3"/>
    <w:pPr>
      <w:ind w:left="720"/>
    </w:pPr>
  </w:style>
  <w:style w:type="paragraph" w:customStyle="1" w:styleId="TOC1">
    <w:name w:val="TOC 1"/>
    <w:basedOn w:val="a"/>
    <w:qFormat/>
    <w:rsid w:val="007116F3"/>
    <w:pPr>
      <w:spacing w:before="120"/>
    </w:pPr>
    <w:rPr>
      <w:rFonts w:eastAsia="方正仿宋_GBK"/>
      <w:color w:val="000000"/>
      <w:sz w:val="28"/>
    </w:rPr>
  </w:style>
  <w:style w:type="paragraph" w:styleId="a4">
    <w:name w:val="header"/>
    <w:basedOn w:val="a"/>
    <w:link w:val="Char"/>
    <w:uiPriority w:val="99"/>
    <w:semiHidden/>
    <w:unhideWhenUsed/>
    <w:rsid w:val="00AB2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B245E"/>
    <w:rPr>
      <w:rFonts w:eastAsia="Times New Roman"/>
      <w:sz w:val="18"/>
      <w:szCs w:val="18"/>
      <w:lang w:eastAsia="uk-UA"/>
    </w:rPr>
  </w:style>
  <w:style w:type="paragraph" w:styleId="a5">
    <w:name w:val="footer"/>
    <w:basedOn w:val="a"/>
    <w:link w:val="Char0"/>
    <w:uiPriority w:val="99"/>
    <w:semiHidden/>
    <w:unhideWhenUsed/>
    <w:rsid w:val="00AB245E"/>
    <w:pPr>
      <w:tabs>
        <w:tab w:val="center" w:pos="4153"/>
        <w:tab w:val="right" w:pos="8306"/>
      </w:tabs>
      <w:snapToGrid w:val="0"/>
    </w:pPr>
    <w:rPr>
      <w:sz w:val="18"/>
      <w:szCs w:val="18"/>
    </w:rPr>
  </w:style>
  <w:style w:type="character" w:customStyle="1" w:styleId="Char0">
    <w:name w:val="页脚 Char"/>
    <w:basedOn w:val="a0"/>
    <w:link w:val="a5"/>
    <w:uiPriority w:val="99"/>
    <w:semiHidden/>
    <w:rsid w:val="00AB245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er" Target="footer3.xml"/><Relationship Id="rId16" Type="http://schemas.openxmlformats.org/officeDocument/2006/relationships/customXml" Target="../customXml/item16.xml"/><Relationship Id="rId107" Type="http://schemas.openxmlformats.org/officeDocument/2006/relationships/header" Target="header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styles" Target="styles.xml"/><Relationship Id="rId110" Type="http://schemas.openxmlformats.org/officeDocument/2006/relationships/footer" Target="footer2.xm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footnotes" Target="footnotes.xml"/><Relationship Id="rId113"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settings" Target="settings.xml"/><Relationship Id="rId108" Type="http://schemas.openxmlformats.org/officeDocument/2006/relationships/header" Target="header2.xml"/><Relationship Id="rId11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endnotes" Target="endnotes.xml"/><Relationship Id="rId114" Type="http://schemas.openxmlformats.org/officeDocument/2006/relationships/footer" Target="footer5.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2025-01-15T16:21:01Z</dcterms:created>
  <dcterms:modified xsi:type="dcterms:W3CDTF">2025-01-15T08:21:01Z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2025-01-15T16:21:04Z</dcterms:created>
  <dcterms:modified xsi:type="dcterms:W3CDTF">2025-01-15T08:21:04Z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2025-01-15T16:20:57Z</dcterms:created>
  <dcterms:modified xsi:type="dcterms:W3CDTF">2025-01-15T08:20:57Z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2025-01-15T16:20:55Z</dcterms:created>
  <dcterms:modified xsi:type="dcterms:W3CDTF">2025-01-15T08:20:55Z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2025-01-15T16:20:58Z</dcterms:created>
  <dcterms:modified xsi:type="dcterms:W3CDTF">2025-01-15T08:20:58Z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2025-01-15T16:20:56Z</dcterms:created>
  <dcterms:modified xsi:type="dcterms:W3CDTF">2025-01-15T08:20:56Z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2025-01-15T16:20:58Z</dcterms:created>
  <dcterms:modified xsi:type="dcterms:W3CDTF">2025-01-15T08:20:58Z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2025-01-15T16:20:59Z</dcterms:created>
  <dcterms:modified xsi:type="dcterms:W3CDTF">2025-01-15T08:20:59Z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2025-01-15T16:21:02Z</dcterms:created>
  <dcterms:modified xsi:type="dcterms:W3CDTF">2025-01-15T08:21:02Z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2025-01-15T16:21:03Z</dcterms:created>
  <dcterms:modified xsi:type="dcterms:W3CDTF">2025-01-15T08:21:03Z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2025-01-15T16:20:54Z</dcterms:created>
  <dcterms:modified xsi:type="dcterms:W3CDTF">2025-01-15T08:20:54Z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2025-01-15T16:21:00Z</dcterms:created>
  <dcterms:modified xsi:type="dcterms:W3CDTF">2025-01-15T08:21:00Z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2025-01-15T16:21:04Z</dcterms:created>
  <dcterms:modified xsi:type="dcterms:W3CDTF">2025-01-15T08:21:04Z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2025-01-15T16:20:56Z</dcterms:created>
  <dcterms:modified xsi:type="dcterms:W3CDTF">2025-01-15T08:20:56Z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2025-01-15T16:20:57Z</dcterms:created>
  <dcterms:modified xsi:type="dcterms:W3CDTF">2025-01-15T08:20:57Z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2025-01-15T16:20:57Z</dcterms:created>
  <dcterms:modified xsi:type="dcterms:W3CDTF">2025-01-15T08:20:57Z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2025-01-15T16:20:58Z</dcterms:created>
  <dcterms:modified xsi:type="dcterms:W3CDTF">2025-01-15T08:20:58Z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2025-01-15T16:20:59Z</dcterms:created>
  <dcterms:modified xsi:type="dcterms:W3CDTF">2025-01-15T08:20:59Z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2025-01-15T16:21:01Z</dcterms:created>
  <dcterms:modified xsi:type="dcterms:W3CDTF">2025-01-15T08:21:01Z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2025-01-15T16:21:02Z</dcterms:created>
  <dcterms:modified xsi:type="dcterms:W3CDTF">2025-01-15T08:21:02Z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2025-01-15T16:20:59Z</dcterms:created>
  <dcterms:modified xsi:type="dcterms:W3CDTF">2025-01-15T08:20:59Z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2025-01-15T16:21:03Z</dcterms:created>
  <dcterms:modified xsi:type="dcterms:W3CDTF">2025-01-15T08:21:03Z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2025-01-15T16:21:01Z</dcterms:created>
  <dcterms:modified xsi:type="dcterms:W3CDTF">2025-01-15T08:21:01Z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2025-01-15T16:21:04Z</dcterms:created>
  <dcterms:modified xsi:type="dcterms:W3CDTF">2025-01-15T08:21:04Z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2025-01-15T16:20:54Z</dcterms:created>
  <dcterms:modified xsi:type="dcterms:W3CDTF">2025-01-15T08:20:54Z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2025-01-15T16:20:55Z</dcterms:created>
  <dcterms:modified xsi:type="dcterms:W3CDTF">2025-01-15T08:20:55Z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2025-01-15T16:20:56Z</dcterms:created>
  <dcterms:modified xsi:type="dcterms:W3CDTF">2025-01-15T08:20:56Z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2025-01-15T16:20:57Z</dcterms:created>
  <dcterms:modified xsi:type="dcterms:W3CDTF">2025-01-15T08:20:57Z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2025-01-15T16:21:00Z</dcterms:created>
  <dcterms:modified xsi:type="dcterms:W3CDTF">2025-01-15T08:21:00Z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2025-01-15T16:21:01Z</dcterms:created>
  <dcterms:modified xsi:type="dcterms:W3CDTF">2025-01-15T08:21:01Z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2025-01-15T16:20:58Z</dcterms:created>
  <dcterms:modified xsi:type="dcterms:W3CDTF">2025-01-15T08:20:58Z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2025-01-15T16:21:02Z</dcterms:created>
  <dcterms:modified xsi:type="dcterms:W3CDTF">2025-01-15T08:21:02Z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2025-01-15T16:21:03Z</dcterms:created>
  <dcterms:modified xsi:type="dcterms:W3CDTF">2025-01-15T08:21:03Z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2025-01-15T16:21:04Z</dcterms:created>
  <dcterms:modified xsi:type="dcterms:W3CDTF">2025-01-15T08:21:04Z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2025-01-15T16:20:54Z</dcterms:created>
  <dcterms:modified xsi:type="dcterms:W3CDTF">2025-01-15T08:20:54Z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2025-01-15T16:20:55Z</dcterms:created>
  <dcterms:modified xsi:type="dcterms:W3CDTF">2025-01-15T08:20:55Z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2025-01-15T16:20:56Z</dcterms:created>
  <dcterms:modified xsi:type="dcterms:W3CDTF">2025-01-15T08:20:56Z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2025-01-15T16:20:59Z</dcterms:created>
  <dcterms:modified xsi:type="dcterms:W3CDTF">2025-01-15T08:20:59Z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2025-01-15T16:21:00Z</dcterms:created>
  <dcterms:modified xsi:type="dcterms:W3CDTF">2025-01-15T08:21:00Z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2025-01-15T16:21:03Z</dcterms:created>
  <dcterms:modified xsi:type="dcterms:W3CDTF">2025-01-15T08:21:03Z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2025-01-15T16:20:57Z</dcterms:created>
  <dcterms:modified xsi:type="dcterms:W3CDTF">2025-01-15T08:20:57Z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2025-01-15T16:21:01Z</dcterms:created>
  <dcterms:modified xsi:type="dcterms:W3CDTF">2025-01-15T08:21:01Z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2025-01-15T16:21:02Z</dcterms:created>
  <dcterms:modified xsi:type="dcterms:W3CDTF">2025-01-15T08:21:02Z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2025-01-15T16:21:03Z</dcterms:created>
  <dcterms:modified xsi:type="dcterms:W3CDTF">2025-01-15T08:21:03Z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2025-01-15T16:20:54Z</dcterms:created>
  <dcterms:modified xsi:type="dcterms:W3CDTF">2025-01-15T08:20:54Z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2025-01-15T16:21:05Z</dcterms:created>
  <dcterms:modified xsi:type="dcterms:W3CDTF">2025-01-15T08:21:05Z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2025-01-15T16:20:54Z</dcterms:created>
  <dcterms:modified xsi:type="dcterms:W3CDTF">2025-01-15T08:20:54Z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2025-01-15T16:20:55Z</dcterms:created>
  <dcterms:modified xsi:type="dcterms:W3CDTF">2025-01-15T08:20:55Z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2025-01-15T16:20:58Z</dcterms:created>
  <dcterms:modified xsi:type="dcterms:W3CDTF">2025-01-15T08:20:58Z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2025-01-15T16:21:00Z</dcterms:created>
  <dcterms:modified xsi:type="dcterms:W3CDTF">2025-01-15T08:21:00Z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39941C-8B4B-4859-A630-94CB25F30FF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F422181-F7BB-494B-B13A-6F219F242C58}">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6F96E70C-8ECF-4821-9489-5C94E4BFBD1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EDFEA76-59B2-494E-AFA1-121806B6797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52AD735-B18B-4B35-B3A5-7FC41C92CB6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C974B25-57D0-4E52-ACD7-1B7DAA76C0B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407996E-0919-489C-9DB2-203C63EEE3D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FF977BA-F593-4996-9723-84F343B79DE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F668ACB-D39B-4A1C-8EFA-B06F7529C72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E7B9752-6DFA-4F9F-99D5-6D0D0AD7C69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3FD3955-EAD5-46C0-B5F0-B211B2DD9AD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EE89327-59AD-4322-BD51-0F0438904A0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36AF1C9-BFEB-4EBF-8AF8-CF265A629F1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B424B97-8CA7-426C-B8BC-6C8706DC7EC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3EB329A-B169-4AB0-8EF1-67D5502B610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4B9E869-D6DF-4957-A95D-B9C87393B11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A84B70E-3990-4E9D-A5B6-FBA5FEE4713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9618110-B6C6-403E-94C5-17FBF353A4F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6060001-BF29-426F-A2B7-1F0029E845A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B162557-A450-4191-AD5F-AEEE201CFC1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730FDF7-09BE-4F7C-BC71-F1D54D7CAF7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FF9384E-62CE-4F7C-AFE5-2A29C015EF8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1FA872F-D666-4A77-861F-2A2D1C20F36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DF38B75-461A-4779-912E-7130BE23CD8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48853EF-3320-46C5-8614-0D5F9F32E4C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74127BE-0769-4014-BBF6-2A903A1CCB7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CE9D933-FA97-4887-8336-69703DB999B7}">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92B181D-6D50-4F4B-921E-5BBCCEAADB8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3A353EC-F35D-41FA-817E-E4637E1A69F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76C0A32-49BA-47BA-BB16-CB2B2715A63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0EA2DA8-1503-4563-9A17-35E4F2DA3EF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1EC0E38-01E8-4909-8B09-5503C4432D0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D8394DA-2CAE-479F-BCCC-1D953D86042D}">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C372C08-B22A-4838-A66D-05A78E45F5D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863CCB1-1579-42CD-AF70-89307553958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75F7716-1F03-43F6-A629-9E51095D803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63280C6-7F0D-42B8-9675-D9AD7347D79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FE909AF-D025-47DA-9968-C5B2667B58B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59CC0B1-D660-4554-B816-C1484BD5E184}">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2E75E51-3623-4C57-B704-BDF835568B4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E8455740-1788-49E1-A294-94DD40896CF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C635928-B02D-4FE8-B630-2D0155C375B4}">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844B84E-5808-4B81-885C-C86166F2E4F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74BF94AB-9E5E-43E3-A04A-A83B1049D76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FEE202C-845F-41FF-A405-084C837A21C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8345924-6ECC-4E4A-87B0-B98DEECA552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6644AC8C-792A-49B5-96A4-B7DA030E92FA}">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55D5AA17-C79F-4897-9377-2BD2F2B585B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DF4F07C7-3643-4027-B67D-76E86B87ACB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CCEACD3C-163D-4201-B473-7C8B8B233C7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508D713A-7E83-49C2-9BC3-C14EEDAAE92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CC09D8C-5A6B-47CD-AAFB-F383B92CE777}">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B010A2D-1EC5-4C4E-A03F-4AEDDE28EA5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79F04E39-55BE-42DB-B590-D73907B23D6A}">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F5AB957-E459-4563-A95A-F80E5698D8A7}">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CA869AC-711D-4D68-9D6A-371175BCCCD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B4786D7-6EA4-40C3-9625-CB797CDEC6E0}">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54A7ECDD-A725-46FF-8626-2C76F065E71C}">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780CE8F-612D-4CF3-BEEF-BD2F82CC1E7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947CFE8-BF02-4F47-A73A-ED46CB89513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322E94DA-6B84-46C0-9BA2-E80F16F8FD6C}">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1268CAD-AD0D-40C6-B8D3-DF4C07352E5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4714819-5783-487D-BD10-2FAD625E2761}">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FDDD5987-D8A9-4755-A860-E15426B8601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9C267E98-A895-406D-9E0A-ABE55FE97C1A}">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D9517C32-42E6-4FA0-89DE-C182A996B234}">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21652435-BF79-4C14-944D-058CE6B779E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83FC4C4-F168-436E-996F-153A4AC566FE}">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8ED97B5-A98A-41B7-A4B3-3200E5E56DD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59CE3907-D5B7-495E-83B8-D9EB01727C0E}">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B9756E63-30A4-4BD8-B2DD-80991F418B4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EEAAAB8-65D8-4AFF-91C6-AF869BF45E9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E890325-369D-4166-BB6F-B6368B8F884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CCD5D938-59FF-4FF7-A169-752B27FAB79A}">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6F97048-A008-4DFE-A2BC-2CDBCE61B2B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6C838178-CCDD-4A9B-8FBB-C9126580118F}">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70D6775C-6BA0-47BF-9BB8-54E1837CF8F8}">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80BD28AC-DE1E-481B-9808-CAE947B67EB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E210445-28F6-4D78-9C9F-F7BB752414B1}">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A56DC250-9282-45A5-863F-B82E819F6520}">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B0C05A07-EFBA-49B8-90B0-2532D7212155}">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4F56DF73-12CE-4E78-8E53-460F866FDFC9}">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3072DF51-5903-466E-A15D-18A37F4DA1E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D2051F10-1D12-4441-AF90-405055BF2499}">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B07ACF17-A1A2-431B-BA11-A18899BD11C0}">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EA43CE57-84F6-4534-BAC6-91EDDB9C787B}">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6C468D21-F022-49F5-AAB8-302F092321C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28A7334C-F9C8-4F28-94B2-21B92FB4A84D}">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84D4E465-F5D5-4B6D-9C95-CE80B6326C5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E356BF5-E594-4ECB-9D47-2C49F39B55B5}">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7741A8F9-B9ED-4158-A48A-5370B24F257F}">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B2490EE4-ECA4-4DCB-9147-4CBFA59EF8AE}">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FE4AFA53-CB9F-47CD-A0DF-AE5610D6208E}">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4F0D937D-167E-4743-ABC8-AB916F5211C9}">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5E24DCF6-FF43-48B5-B629-3247EDBEBA0E}">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B8FC55D7-E9BE-46C8-B634-0E2D661A727D}">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4BD09372-99D6-4E6D-8C65-B9A4A8CA1FA2}">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911ED757-4949-4B1B-91CB-57F2ADBA5628}">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D0E652CE-7E93-4B7E-A257-8218661E2938}">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14C58FAC-09A0-4851-9E89-EE505B73E05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5151</Words>
  <Characters>29366</Characters>
  <Application>Microsoft Office Word</Application>
  <DocSecurity>0</DocSecurity>
  <Lines>244</Lines>
  <Paragraphs>68</Paragraphs>
  <ScaleCrop>false</ScaleCrop>
  <Company>Micorosoft</Company>
  <LinksUpToDate>false</LinksUpToDate>
  <CharactersWithSpaces>34449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2025-01-15T16:21:00Z</dcterms:created>
  <dcterms:modified xsi:type="dcterms:W3CDTF">2025-01-17T05:43:00Z</dcterms:modified>
</cp:coreProperties>
</file>