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21.xml" ContentType="application/xml"/>
  <Override PartName="/customXml/item22.xml" ContentType="application/xml"/>
  <Override PartName="/customXml/item23.xml" ContentType="application/xml"/>
  <Override PartName="/customXml/item24.xml" ContentType="application/xml"/>
  <Override PartName="/customXml/item25.xml" ContentType="application/xml"/>
  <Override PartName="/customXml/item26.xml" ContentType="application/xml"/>
  <Override PartName="/customXml/item27.xml" ContentType="application/xml"/>
  <Override PartName="/customXml/item28.xml" ContentType="application/xml"/>
  <Override PartName="/customXml/item29.xml" ContentType="application/xml"/>
  <Override PartName="/customXml/item3.xml" ContentType="application/xml"/>
  <Override PartName="/customXml/item30.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天津市应急管理科学技术研究院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31"/>
          <w:headerReference w:type="default" r:id="rId32"/>
          <w:headerReference w:type="first" r:id="rId33"/>
          <w:footerReference w:type="even" r:id="rId34"/>
          <w:footerReference w:type="default" r:id="rId35"/>
          <w:footerReference w:type="first" r:id="rId3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3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198055373"/>
      <w:bookmarkStart w:id="1" w:name="_Toc1358716097"/>
      <w:bookmarkStart w:id="2" w:name="_Toc403062085"/>
      <w:bookmarkStart w:id="3" w:name="_Toc1214908849"/>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1747823728"/>
      <w:bookmarkStart w:id="5" w:name="_Toc1101039957"/>
      <w:bookmarkStart w:id="6" w:name="_Toc698509467"/>
      <w:bookmarkStart w:id="7" w:name="_Toc909979739"/>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天津市应急管理科学技术研究院</w:t>
      </w:r>
      <w:r>
        <w:rPr>
          <w:rFonts w:ascii="仿宋_GB2312" w:eastAsia="仿宋_GB2312" w:hint="eastAsia"/>
          <w:sz w:val="30"/>
          <w:szCs w:val="30"/>
        </w:rPr>
        <w:t xml:space="preserve">的主要职责是：</w:t>
      </w:r>
      <w:r>
        <w:rPr>
          <w:rFonts w:ascii="仿宋_GB2312" w:eastAsia="仿宋_GB2312" w:hint="eastAsia"/>
          <w:sz w:val="30"/>
          <w:szCs w:val="30"/>
        </w:rPr>
        <w:t xml:space="preserve">开展应急管理领域政策、理论和科学技术研究，以及新技术、新成果的推广应用工作，提供应急管理领域技术、信息及咨询服务；开展危险化学品安全技术研究，承担本市危险化学品登记的具体事务性工作；为生产经营单位提供应急管理、安全生产、防灾减灾等教育培训服务；承担特种作业人员及工矿商贸高危行业生产经营单位主要负责人和安全生产管理人员安全考核的具体事务性工作；开展应急管理领域科学技术的合作与交流；完成市应急局交办的其他工作</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311971100"/>
      <w:bookmarkStart w:id="9" w:name="_Toc1798423086"/>
      <w:bookmarkStart w:id="10" w:name="_Toc1702997367"/>
      <w:bookmarkStart w:id="11" w:name="_Toc244589183"/>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天津市应急管理科学技术研究院内设4个职能科室</w:t>
      </w:r>
      <w:r>
        <w:rPr>
          <w:rFonts w:ascii="仿宋_GB2312" w:eastAsia="仿宋_GB2312" w:hint="eastAsia"/>
          <w:sz w:val="30"/>
          <w:szCs w:val="30"/>
        </w:rPr>
        <w:t xml:space="preserve">；纳入</w:t>
      </w:r>
      <w:r>
        <w:rPr>
          <w:rFonts w:ascii="仿宋_GB2312" w:eastAsia="仿宋_GB2312" w:hint="eastAsia"/>
          <w:sz w:val="30"/>
          <w:szCs w:val="30"/>
        </w:rPr>
        <w:t xml:space="preserve">天津市应急管理科学技术研究院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天津市应急管理科学技术研究院。</w:t>
      </w:r>
    </w:p>
    <w:p>
      <w:pPr>
        <w:spacing w:line="580" w:lineRule="exact"/>
        <w:jc w:val="center"/>
        <w:rPr>
          <w:rFonts w:eastAsia="黑体"/>
          <w:w w:val="95"/>
          <w:sz w:val="44"/>
          <w:szCs w:val="44"/>
        </w:rPr>
      </w:pPr>
      <w:r>
        <w:br w:type="page"/>
      </w:r>
      <w:bookmarkStart w:id="12" w:name="_Toc526698323"/>
      <w:bookmarkStart w:id="13" w:name="_Toc264474877"/>
      <w:bookmarkStart w:id="14" w:name="_Toc1290695373"/>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3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单位：天津市应急管理科学技术研究院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5,632,713.20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snapToGrid w:val="0"/>
              <w:jc w:val="right"/>
            </w:pPr>
            <w:r>
              <w:rPr>
                <w:rFonts w:ascii="宋体" w:eastAsia="宋体" w:hAnsi="宋体" w:cs="宋体"/>
                <w:b w:val="0"/>
                <w:i w:val="0"/>
                <w:color w:val="000000"/>
                <w:sz w:val="23"/>
              </w:rPr>
              <w:t xml:space="preserve">1,644,528.63</w:t>
            </w: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424,500.00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82,000.00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snapToGrid w:val="0"/>
              <w:jc w:val="right"/>
            </w:pPr>
            <w:r>
              <w:rPr>
                <w:rFonts w:ascii="宋体" w:eastAsia="宋体" w:hAnsi="宋体" w:cs="宋体"/>
                <w:b w:val="0"/>
                <w:i w:val="0"/>
                <w:color w:val="000000"/>
                <w:sz w:val="23"/>
              </w:rPr>
              <w:t xml:space="preserve">6,685,383.75</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7,277,241.83</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7,191,883.75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541,874.66</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287,319.86</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621,376.03</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961,288.91</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snapToGrid w:val="0"/>
              <w:jc w:val="right"/>
            </w:pPr>
            <w:r>
              <w:rPr>
                <w:rFonts w:ascii="宋体" w:eastAsia="宋体" w:hAnsi="宋体" w:cs="宋体"/>
                <w:b w:val="0"/>
                <w:i w:val="0"/>
                <w:color w:val="000000"/>
                <w:sz w:val="23"/>
              </w:rPr>
              <w:t xml:space="preserve">621,376.03</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8,440,492.52</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8,440,492.52</w:t>
            </w:r>
          </w:p>
        </w:tc>
      </w:tr>
      <w:tr>
        <w:trPr>
          <w:trHeight w:hRule="exact" w:val="470"/>
          <w:jc w:val="center"/>
        </w:trPr>
        <w:tc>
          <w:tcPr>
            <w:tcW w:w="13238" w:type="dxa"/>
            <w:gridSpan w:val="4"/>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单位：天津市应急管理科学技术研究院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7,277,241.83</w:t>
            </w:r>
          </w:p>
        </w:tc>
        <w:tc>
          <w:tcPr>
            <w:tcW w:w="1240" w:type="dxa"/>
            <w:tcBorders/>
            <w:vAlign w:val="center"/>
          </w:tcPr>
          <w:p>
            <w:pPr>
              <w:snapToGrid w:val="0"/>
              <w:jc w:val="right"/>
            </w:pPr>
            <w:r>
              <w:rPr>
                <w:rFonts w:ascii="宋体" w:eastAsia="宋体" w:hAnsi="宋体" w:cs="宋体"/>
                <w:b w:val="0"/>
                <w:i w:val="0"/>
                <w:color w:val="000000"/>
                <w:sz w:val="14"/>
              </w:rPr>
              <w:t xml:space="preserve">5,632,713.20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1,644,528.63</w:t>
            </w: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424,500.00</w:t>
            </w:r>
          </w:p>
        </w:tc>
        <w:tc>
          <w:tcPr>
            <w:tcW w:w="1240" w:type="dxa"/>
            <w:tcBorders/>
            <w:vAlign w:val="center"/>
          </w:tcPr>
          <w:p>
            <w:pPr>
              <w:snapToGrid w:val="0"/>
              <w:jc w:val="right"/>
            </w:pPr>
            <w:r>
              <w:rPr>
                <w:rFonts w:ascii="宋体" w:eastAsia="宋体" w:hAnsi="宋体" w:cs="宋体"/>
                <w:b w:val="0"/>
                <w:i w:val="0"/>
                <w:color w:val="000000"/>
                <w:sz w:val="14"/>
              </w:rPr>
              <w:t xml:space="preserve">424,500.00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424,500.00</w:t>
            </w:r>
          </w:p>
        </w:tc>
        <w:tc>
          <w:tcPr>
            <w:tcW w:w="1240" w:type="dxa"/>
            <w:tcBorders/>
            <w:vAlign w:val="center"/>
          </w:tcPr>
          <w:p>
            <w:pPr>
              <w:snapToGrid w:val="0"/>
              <w:jc w:val="right"/>
            </w:pPr>
            <w:r>
              <w:rPr>
                <w:rFonts w:ascii="宋体" w:eastAsia="宋体" w:hAnsi="宋体" w:cs="宋体"/>
                <w:b w:val="0"/>
                <w:i w:val="0"/>
                <w:color w:val="000000"/>
                <w:sz w:val="14"/>
              </w:rPr>
              <w:t xml:space="preserve">424,500.00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215,000.00</w:t>
            </w:r>
          </w:p>
        </w:tc>
        <w:tc>
          <w:tcPr>
            <w:tcW w:w="1240" w:type="dxa"/>
            <w:tcBorders/>
            <w:vAlign w:val="center"/>
          </w:tcPr>
          <w:p>
            <w:pPr>
              <w:snapToGrid w:val="0"/>
              <w:jc w:val="right"/>
            </w:pPr>
            <w:r>
              <w:rPr>
                <w:rFonts w:ascii="宋体" w:eastAsia="宋体" w:hAnsi="宋体" w:cs="宋体"/>
                <w:b w:val="0"/>
                <w:i w:val="0"/>
                <w:color w:val="000000"/>
                <w:sz w:val="14"/>
              </w:rPr>
              <w:t xml:space="preserve">215,000.00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209,500.00</w:t>
            </w:r>
          </w:p>
        </w:tc>
        <w:tc>
          <w:tcPr>
            <w:tcW w:w="1240" w:type="dxa"/>
            <w:tcBorders/>
            <w:vAlign w:val="center"/>
          </w:tcPr>
          <w:p>
            <w:pPr>
              <w:snapToGrid w:val="0"/>
              <w:jc w:val="right"/>
            </w:pPr>
            <w:r>
              <w:rPr>
                <w:rFonts w:ascii="宋体" w:eastAsia="宋体" w:hAnsi="宋体" w:cs="宋体"/>
                <w:b w:val="0"/>
                <w:i w:val="0"/>
                <w:color w:val="000000"/>
                <w:sz w:val="14"/>
              </w:rPr>
              <w:t xml:space="preserve">209,500.00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82,000.00</w:t>
            </w:r>
          </w:p>
        </w:tc>
        <w:tc>
          <w:tcPr>
            <w:tcW w:w="1240" w:type="dxa"/>
            <w:tcBorders/>
            <w:vAlign w:val="center"/>
          </w:tcPr>
          <w:p>
            <w:pPr>
              <w:snapToGrid w:val="0"/>
              <w:jc w:val="right"/>
            </w:pPr>
            <w:r>
              <w:rPr>
                <w:rFonts w:ascii="宋体" w:eastAsia="宋体" w:hAnsi="宋体" w:cs="宋体"/>
                <w:b w:val="0"/>
                <w:i w:val="0"/>
                <w:color w:val="000000"/>
                <w:sz w:val="14"/>
              </w:rPr>
              <w:t xml:space="preserve">82,000.00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82,000.00</w:t>
            </w:r>
          </w:p>
        </w:tc>
        <w:tc>
          <w:tcPr>
            <w:tcW w:w="1240" w:type="dxa"/>
            <w:tcBorders/>
            <w:vAlign w:val="center"/>
          </w:tcPr>
          <w:p>
            <w:pPr>
              <w:snapToGrid w:val="0"/>
              <w:jc w:val="right"/>
            </w:pPr>
            <w:r>
              <w:rPr>
                <w:rFonts w:ascii="宋体" w:eastAsia="宋体" w:hAnsi="宋体" w:cs="宋体"/>
                <w:b w:val="0"/>
                <w:i w:val="0"/>
                <w:color w:val="000000"/>
                <w:sz w:val="14"/>
              </w:rPr>
              <w:t xml:space="preserve">82,000.00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67,000.00</w:t>
            </w:r>
          </w:p>
        </w:tc>
        <w:tc>
          <w:tcPr>
            <w:tcW w:w="1240" w:type="dxa"/>
            <w:tcBorders/>
            <w:vAlign w:val="center"/>
          </w:tcPr>
          <w:p>
            <w:pPr>
              <w:snapToGrid w:val="0"/>
              <w:jc w:val="right"/>
            </w:pPr>
            <w:r>
              <w:rPr>
                <w:rFonts w:ascii="宋体" w:eastAsia="宋体" w:hAnsi="宋体" w:cs="宋体"/>
                <w:b w:val="0"/>
                <w:i w:val="0"/>
                <w:color w:val="000000"/>
                <w:sz w:val="14"/>
              </w:rPr>
              <w:t xml:space="preserve">67,000.00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15,000.00</w:t>
            </w:r>
          </w:p>
        </w:tc>
        <w:tc>
          <w:tcPr>
            <w:tcW w:w="1240" w:type="dxa"/>
            <w:tcBorders/>
            <w:vAlign w:val="center"/>
          </w:tcPr>
          <w:p>
            <w:pPr>
              <w:snapToGrid w:val="0"/>
              <w:jc w:val="right"/>
            </w:pPr>
            <w:r>
              <w:rPr>
                <w:rFonts w:ascii="宋体" w:eastAsia="宋体" w:hAnsi="宋体" w:cs="宋体"/>
                <w:b w:val="0"/>
                <w:i w:val="0"/>
                <w:color w:val="000000"/>
                <w:sz w:val="14"/>
              </w:rPr>
              <w:t xml:space="preserve">15,000.00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w:t>
            </w:r>
          </w:p>
        </w:tc>
        <w:tc>
          <w:tcPr>
            <w:tcW w:w="2520" w:type="dxa"/>
            <w:tcBorders/>
            <w:vAlign w:val="center"/>
          </w:tcPr>
          <w:p>
            <w:pPr>
              <w:snapToGrid w:val="0"/>
              <w:jc w:val="left"/>
            </w:pPr>
            <w:r>
              <w:rPr>
                <w:rFonts w:ascii="宋体" w:eastAsia="宋体" w:hAnsi="宋体" w:cs="宋体"/>
                <w:b w:val="0"/>
                <w:i w:val="0"/>
                <w:color w:val="000000"/>
                <w:sz w:val="14"/>
              </w:rPr>
              <w:t xml:space="preserve">灾害防治及应急管理支出</w:t>
            </w:r>
          </w:p>
        </w:tc>
        <w:tc>
          <w:tcPr>
            <w:tcW w:w="1240" w:type="dxa"/>
            <w:tcBorders/>
            <w:vAlign w:val="center"/>
          </w:tcPr>
          <w:p>
            <w:pPr>
              <w:snapToGrid w:val="0"/>
              <w:jc w:val="right"/>
            </w:pPr>
            <w:r>
              <w:rPr>
                <w:rFonts w:ascii="宋体" w:eastAsia="宋体" w:hAnsi="宋体" w:cs="宋体"/>
                <w:b w:val="0"/>
                <w:i w:val="0"/>
                <w:color w:val="000000"/>
                <w:sz w:val="14"/>
              </w:rPr>
              <w:t xml:space="preserve">6,770,741.83</w:t>
            </w:r>
          </w:p>
        </w:tc>
        <w:tc>
          <w:tcPr>
            <w:tcW w:w="1240" w:type="dxa"/>
            <w:tcBorders/>
            <w:vAlign w:val="center"/>
          </w:tcPr>
          <w:p>
            <w:pPr>
              <w:snapToGrid w:val="0"/>
              <w:jc w:val="right"/>
            </w:pPr>
            <w:r>
              <w:rPr>
                <w:rFonts w:ascii="宋体" w:eastAsia="宋体" w:hAnsi="宋体" w:cs="宋体"/>
                <w:b w:val="0"/>
                <w:i w:val="0"/>
                <w:color w:val="000000"/>
                <w:sz w:val="14"/>
              </w:rPr>
              <w:t xml:space="preserve">5,126,213.20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1,644,528.63</w:t>
            </w: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22401</w:t>
            </w:r>
          </w:p>
        </w:tc>
        <w:tc>
          <w:tcPr>
            <w:tcW w:w="2520" w:type="dxa"/>
            <w:tcBorders/>
            <w:vAlign w:val="center"/>
          </w:tcPr>
          <w:p>
            <w:pPr>
              <w:snapToGrid w:val="0"/>
              <w:jc w:val="left"/>
            </w:pPr>
            <w:r>
              <w:rPr>
                <w:rFonts w:ascii="宋体" w:eastAsia="宋体" w:hAnsi="宋体" w:cs="宋体"/>
                <w:b w:val="0"/>
                <w:i w:val="0"/>
                <w:color w:val="000000"/>
                <w:sz w:val="14"/>
              </w:rPr>
              <w:t xml:space="preserve">应急管理事务</w:t>
            </w:r>
          </w:p>
        </w:tc>
        <w:tc>
          <w:tcPr>
            <w:tcW w:w="1240" w:type="dxa"/>
            <w:tcBorders/>
            <w:vAlign w:val="center"/>
          </w:tcPr>
          <w:p>
            <w:pPr>
              <w:snapToGrid w:val="0"/>
              <w:jc w:val="right"/>
            </w:pPr>
            <w:r>
              <w:rPr>
                <w:rFonts w:ascii="宋体" w:eastAsia="宋体" w:hAnsi="宋体" w:cs="宋体"/>
                <w:b w:val="0"/>
                <w:i w:val="0"/>
                <w:color w:val="000000"/>
                <w:sz w:val="14"/>
              </w:rPr>
              <w:t xml:space="preserve">6,770,741.83</w:t>
            </w:r>
          </w:p>
        </w:tc>
        <w:tc>
          <w:tcPr>
            <w:tcW w:w="1240" w:type="dxa"/>
            <w:tcBorders/>
            <w:vAlign w:val="center"/>
          </w:tcPr>
          <w:p>
            <w:pPr>
              <w:snapToGrid w:val="0"/>
              <w:jc w:val="right"/>
            </w:pPr>
            <w:r>
              <w:rPr>
                <w:rFonts w:ascii="宋体" w:eastAsia="宋体" w:hAnsi="宋体" w:cs="宋体"/>
                <w:b w:val="0"/>
                <w:i w:val="0"/>
                <w:color w:val="000000"/>
                <w:sz w:val="14"/>
              </w:rPr>
              <w:t xml:space="preserve">5,126,213.20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1,644,528.63</w:t>
            </w: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2240106</w:t>
            </w:r>
          </w:p>
        </w:tc>
        <w:tc>
          <w:tcPr>
            <w:tcW w:w="2520" w:type="dxa"/>
            <w:tcBorders/>
            <w:vAlign w:val="center"/>
          </w:tcPr>
          <w:p>
            <w:pPr>
              <w:snapToGrid w:val="0"/>
              <w:jc w:val="left"/>
            </w:pPr>
            <w:r>
              <w:rPr>
                <w:rFonts w:ascii="宋体" w:eastAsia="宋体" w:hAnsi="宋体" w:cs="宋体"/>
                <w:b w:val="0"/>
                <w:i w:val="0"/>
                <w:color w:val="000000"/>
                <w:sz w:val="14"/>
              </w:rPr>
              <w:t xml:space="preserve">安全监管</w:t>
            </w:r>
          </w:p>
        </w:tc>
        <w:tc>
          <w:tcPr>
            <w:tcW w:w="1240" w:type="dxa"/>
            <w:tcBorders/>
            <w:vAlign w:val="center"/>
          </w:tcPr>
          <w:p>
            <w:pPr>
              <w:snapToGrid w:val="0"/>
              <w:jc w:val="right"/>
            </w:pPr>
            <w:r>
              <w:rPr>
                <w:rFonts w:ascii="宋体" w:eastAsia="宋体" w:hAnsi="宋体" w:cs="宋体"/>
                <w:b w:val="0"/>
                <w:i w:val="0"/>
                <w:color w:val="000000"/>
                <w:sz w:val="14"/>
              </w:rPr>
              <w:t xml:space="preserve">6,770,741.83</w:t>
            </w:r>
          </w:p>
        </w:tc>
        <w:tc>
          <w:tcPr>
            <w:tcW w:w="1240" w:type="dxa"/>
            <w:tcBorders/>
            <w:vAlign w:val="center"/>
          </w:tcPr>
          <w:p>
            <w:pPr>
              <w:snapToGrid w:val="0"/>
              <w:jc w:val="right"/>
            </w:pPr>
            <w:r>
              <w:rPr>
                <w:rFonts w:ascii="宋体" w:eastAsia="宋体" w:hAnsi="宋体" w:cs="宋体"/>
                <w:b w:val="0"/>
                <w:i w:val="0"/>
                <w:color w:val="000000"/>
                <w:sz w:val="14"/>
              </w:rPr>
              <w:t xml:space="preserve">5,126,213.20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1,644,528.63</w:t>
            </w: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单位：天津市应急管理科学技术研究院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8,440,492.52</w:t>
            </w:r>
          </w:p>
        </w:tc>
        <w:tc>
          <w:tcPr>
            <w:tcW w:w="580" w:type="dxa"/>
            <w:tcBorders/>
            <w:vAlign w:val="center"/>
          </w:tcPr>
          <w:p>
            <w:pPr>
              <w:snapToGrid w:val="0"/>
              <w:jc w:val="right"/>
            </w:pPr>
            <w:r>
              <w:rPr>
                <w:rFonts w:ascii="宋体" w:eastAsia="宋体" w:hAnsi="宋体" w:cs="宋体"/>
                <w:b w:val="0"/>
                <w:i w:val="0"/>
                <w:color w:val="000000"/>
                <w:sz w:val="9"/>
              </w:rPr>
              <w:t xml:space="preserve">7,277,241.83</w:t>
            </w:r>
          </w:p>
        </w:tc>
        <w:tc>
          <w:tcPr>
            <w:tcW w:w="580" w:type="dxa"/>
            <w:tcBorders/>
            <w:vAlign w:val="center"/>
          </w:tcPr>
          <w:p>
            <w:pPr>
              <w:snapToGrid w:val="0"/>
              <w:jc w:val="right"/>
            </w:pPr>
            <w:r>
              <w:rPr>
                <w:rFonts w:ascii="宋体" w:eastAsia="宋体" w:hAnsi="宋体" w:cs="宋体"/>
                <w:b w:val="0"/>
                <w:i w:val="0"/>
                <w:color w:val="000000"/>
                <w:sz w:val="9"/>
              </w:rPr>
              <w:t xml:space="preserve">5,632,713.20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1,644,528.63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1,163,250.69</w:t>
            </w:r>
          </w:p>
        </w:tc>
        <w:tc>
          <w:tcPr>
            <w:tcW w:w="580" w:type="dxa"/>
            <w:tcBorders/>
            <w:vAlign w:val="center"/>
          </w:tcPr>
          <w:p>
            <w:pPr>
              <w:snapToGrid w:val="0"/>
              <w:jc w:val="right"/>
            </w:pPr>
            <w:r>
              <w:rPr>
                <w:rFonts w:ascii="宋体" w:eastAsia="宋体" w:hAnsi="宋体" w:cs="宋体"/>
                <w:b w:val="0"/>
                <w:i w:val="0"/>
                <w:color w:val="000000"/>
                <w:sz w:val="9"/>
              </w:rPr>
              <w:t xml:space="preserve">621,376.03</w:t>
            </w:r>
          </w:p>
        </w:tc>
        <w:tc>
          <w:tcPr>
            <w:tcW w:w="580" w:type="dxa"/>
            <w:tcBorders/>
            <w:vAlign w:val="center"/>
          </w:tcPr>
          <w:p>
            <w:pPr>
              <w:snapToGrid w:val="0"/>
              <w:jc w:val="right"/>
            </w:pPr>
            <w:r>
              <w:rPr>
                <w:rFonts w:ascii="宋体" w:eastAsia="宋体" w:hAnsi="宋体" w:cs="宋体"/>
                <w:b w:val="0"/>
                <w:i w:val="0"/>
                <w:color w:val="000000"/>
                <w:sz w:val="9"/>
              </w:rPr>
              <w:t xml:space="preserve">621,376.03</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541,874.66</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541,874.66</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375203</w:t>
            </w:r>
          </w:p>
        </w:tc>
        <w:tc>
          <w:tcPr>
            <w:tcW w:w="1520" w:type="dxa"/>
            <w:tcBorders/>
            <w:vAlign w:val="center"/>
          </w:tcPr>
          <w:p>
            <w:pPr>
              <w:snapToGrid w:val="0"/>
              <w:jc w:val="center"/>
            </w:pPr>
            <w:r>
              <w:rPr>
                <w:rFonts w:ascii="宋体" w:eastAsia="宋体" w:hAnsi="宋体" w:cs="宋体"/>
                <w:b w:val="0"/>
                <w:i w:val="0"/>
                <w:color w:val="000000"/>
                <w:sz w:val="9"/>
              </w:rPr>
              <w:t xml:space="preserve">天津市应急管理科学技术研究院</w:t>
            </w:r>
          </w:p>
        </w:tc>
        <w:tc>
          <w:tcPr>
            <w:tcW w:w="580" w:type="dxa"/>
            <w:tcBorders/>
            <w:vAlign w:val="center"/>
          </w:tcPr>
          <w:p>
            <w:pPr>
              <w:snapToGrid w:val="0"/>
              <w:jc w:val="right"/>
            </w:pPr>
            <w:r>
              <w:rPr>
                <w:rFonts w:ascii="宋体" w:eastAsia="宋体" w:hAnsi="宋体" w:cs="宋体"/>
                <w:b w:val="0"/>
                <w:i w:val="0"/>
                <w:color w:val="000000"/>
                <w:sz w:val="9"/>
              </w:rPr>
              <w:t xml:space="preserve">8,440,492.52</w:t>
            </w:r>
          </w:p>
        </w:tc>
        <w:tc>
          <w:tcPr>
            <w:tcW w:w="580" w:type="dxa"/>
            <w:tcBorders/>
            <w:vAlign w:val="center"/>
          </w:tcPr>
          <w:p>
            <w:pPr>
              <w:snapToGrid w:val="0"/>
              <w:jc w:val="right"/>
            </w:pPr>
            <w:r>
              <w:rPr>
                <w:rFonts w:ascii="宋体" w:eastAsia="宋体" w:hAnsi="宋体" w:cs="宋体"/>
                <w:b w:val="0"/>
                <w:i w:val="0"/>
                <w:color w:val="000000"/>
                <w:sz w:val="9"/>
              </w:rPr>
              <w:t xml:space="preserve">7,277,241.83</w:t>
            </w:r>
          </w:p>
        </w:tc>
        <w:tc>
          <w:tcPr>
            <w:tcW w:w="580" w:type="dxa"/>
            <w:tcBorders/>
            <w:vAlign w:val="center"/>
          </w:tcPr>
          <w:p>
            <w:pPr>
              <w:snapToGrid w:val="0"/>
              <w:jc w:val="right"/>
            </w:pPr>
            <w:r>
              <w:rPr>
                <w:rFonts w:ascii="宋体" w:eastAsia="宋体" w:hAnsi="宋体" w:cs="宋体"/>
                <w:b w:val="0"/>
                <w:i w:val="0"/>
                <w:color w:val="000000"/>
                <w:sz w:val="9"/>
              </w:rPr>
              <w:t xml:space="preserve">5,632,713.20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1,644,528.63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1,163,250.69</w:t>
            </w:r>
          </w:p>
        </w:tc>
        <w:tc>
          <w:tcPr>
            <w:tcW w:w="580" w:type="dxa"/>
            <w:tcBorders/>
            <w:vAlign w:val="center"/>
          </w:tcPr>
          <w:p>
            <w:pPr>
              <w:snapToGrid w:val="0"/>
              <w:jc w:val="right"/>
            </w:pPr>
            <w:r>
              <w:rPr>
                <w:rFonts w:ascii="宋体" w:eastAsia="宋体" w:hAnsi="宋体" w:cs="宋体"/>
                <w:b w:val="0"/>
                <w:i w:val="0"/>
                <w:color w:val="000000"/>
                <w:sz w:val="9"/>
              </w:rPr>
              <w:t xml:space="preserve">621,376.03</w:t>
            </w:r>
          </w:p>
        </w:tc>
        <w:tc>
          <w:tcPr>
            <w:tcW w:w="580" w:type="dxa"/>
            <w:tcBorders/>
            <w:vAlign w:val="center"/>
          </w:tcPr>
          <w:p>
            <w:pPr>
              <w:snapToGrid w:val="0"/>
              <w:jc w:val="right"/>
            </w:pPr>
            <w:r>
              <w:rPr>
                <w:rFonts w:ascii="宋体" w:eastAsia="宋体" w:hAnsi="宋体" w:cs="宋体"/>
                <w:b w:val="0"/>
                <w:i w:val="0"/>
                <w:color w:val="000000"/>
                <w:sz w:val="9"/>
              </w:rPr>
              <w:t xml:space="preserve">621,376.03</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541,874.66</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541,874.66</w:t>
            </w:r>
          </w:p>
        </w:tc>
      </w:tr>
      <w:tr>
        <w:trPr>
          <w:trHeight w:hRule="exact" w:val="370"/>
          <w:jc w:val="center"/>
        </w:trPr>
        <w:tc>
          <w:tcPr>
            <w:tcW w:w="13238" w:type="dxa"/>
            <w:gridSpan w:val="21"/>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单位：天津市应急管理科学技术研究院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7,191,883.75</w:t>
            </w:r>
          </w:p>
        </w:tc>
        <w:tc>
          <w:tcPr>
            <w:tcW w:w="1320" w:type="dxa"/>
            <w:tcBorders/>
            <w:vAlign w:val="center"/>
          </w:tcPr>
          <w:p>
            <w:pPr>
              <w:snapToGrid w:val="0"/>
              <w:jc w:val="right"/>
            </w:pPr>
            <w:r>
              <w:rPr>
                <w:rFonts w:ascii="宋体" w:eastAsia="宋体" w:hAnsi="宋体" w:cs="宋体"/>
                <w:b w:val="0"/>
                <w:i w:val="0"/>
                <w:color w:val="000000"/>
                <w:sz w:val="15"/>
              </w:rPr>
              <w:t xml:space="preserve">2,627,374.66</w:t>
            </w:r>
          </w:p>
        </w:tc>
        <w:tc>
          <w:tcPr>
            <w:tcW w:w="1320" w:type="dxa"/>
            <w:tcBorders/>
            <w:vAlign w:val="center"/>
          </w:tcPr>
          <w:p>
            <w:pPr>
              <w:snapToGrid w:val="0"/>
              <w:jc w:val="right"/>
            </w:pPr>
            <w:r>
              <w:rPr>
                <w:rFonts w:ascii="宋体" w:eastAsia="宋体" w:hAnsi="宋体" w:cs="宋体"/>
                <w:b w:val="0"/>
                <w:i w:val="0"/>
                <w:color w:val="000000"/>
                <w:sz w:val="15"/>
              </w:rPr>
              <w:t xml:space="preserve">3,207,300.32</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1,357,208.77</w:t>
            </w: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424,500.00</w:t>
            </w:r>
          </w:p>
        </w:tc>
        <w:tc>
          <w:tcPr>
            <w:tcW w:w="1320" w:type="dxa"/>
            <w:tcBorders/>
            <w:vAlign w:val="center"/>
          </w:tcPr>
          <w:p>
            <w:pPr>
              <w:snapToGrid w:val="0"/>
              <w:jc w:val="right"/>
            </w:pPr>
            <w:r>
              <w:rPr>
                <w:rFonts w:ascii="宋体" w:eastAsia="宋体" w:hAnsi="宋体" w:cs="宋体"/>
                <w:b w:val="0"/>
                <w:i w:val="0"/>
                <w:color w:val="000000"/>
                <w:sz w:val="15"/>
              </w:rPr>
              <w:t xml:space="preserve">424,500.00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424,500.00</w:t>
            </w:r>
          </w:p>
        </w:tc>
        <w:tc>
          <w:tcPr>
            <w:tcW w:w="1320" w:type="dxa"/>
            <w:tcBorders/>
            <w:vAlign w:val="center"/>
          </w:tcPr>
          <w:p>
            <w:pPr>
              <w:snapToGrid w:val="0"/>
              <w:jc w:val="right"/>
            </w:pPr>
            <w:r>
              <w:rPr>
                <w:rFonts w:ascii="宋体" w:eastAsia="宋体" w:hAnsi="宋体" w:cs="宋体"/>
                <w:b w:val="0"/>
                <w:i w:val="0"/>
                <w:color w:val="000000"/>
                <w:sz w:val="15"/>
              </w:rPr>
              <w:t xml:space="preserve">424,500.00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215,000.00</w:t>
            </w:r>
          </w:p>
        </w:tc>
        <w:tc>
          <w:tcPr>
            <w:tcW w:w="1320" w:type="dxa"/>
            <w:tcBorders/>
            <w:vAlign w:val="center"/>
          </w:tcPr>
          <w:p>
            <w:pPr>
              <w:snapToGrid w:val="0"/>
              <w:jc w:val="right"/>
            </w:pPr>
            <w:r>
              <w:rPr>
                <w:rFonts w:ascii="宋体" w:eastAsia="宋体" w:hAnsi="宋体" w:cs="宋体"/>
                <w:b w:val="0"/>
                <w:i w:val="0"/>
                <w:color w:val="000000"/>
                <w:sz w:val="15"/>
              </w:rPr>
              <w:t xml:space="preserve">215,000.00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209,500.00</w:t>
            </w:r>
          </w:p>
        </w:tc>
        <w:tc>
          <w:tcPr>
            <w:tcW w:w="1320" w:type="dxa"/>
            <w:tcBorders/>
            <w:vAlign w:val="center"/>
          </w:tcPr>
          <w:p>
            <w:pPr>
              <w:snapToGrid w:val="0"/>
              <w:jc w:val="right"/>
            </w:pPr>
            <w:r>
              <w:rPr>
                <w:rFonts w:ascii="宋体" w:eastAsia="宋体" w:hAnsi="宋体" w:cs="宋体"/>
                <w:b w:val="0"/>
                <w:i w:val="0"/>
                <w:color w:val="000000"/>
                <w:sz w:val="15"/>
              </w:rPr>
              <w:t xml:space="preserve">209,500.00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82,000.00</w:t>
            </w:r>
          </w:p>
        </w:tc>
        <w:tc>
          <w:tcPr>
            <w:tcW w:w="1320" w:type="dxa"/>
            <w:tcBorders/>
            <w:vAlign w:val="center"/>
          </w:tcPr>
          <w:p>
            <w:pPr>
              <w:snapToGrid w:val="0"/>
              <w:jc w:val="right"/>
            </w:pPr>
            <w:r>
              <w:rPr>
                <w:rFonts w:ascii="宋体" w:eastAsia="宋体" w:hAnsi="宋体" w:cs="宋体"/>
                <w:b w:val="0"/>
                <w:i w:val="0"/>
                <w:color w:val="000000"/>
                <w:sz w:val="15"/>
              </w:rPr>
              <w:t xml:space="preserve">82,000.00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82,000.00</w:t>
            </w:r>
          </w:p>
        </w:tc>
        <w:tc>
          <w:tcPr>
            <w:tcW w:w="1320" w:type="dxa"/>
            <w:tcBorders/>
            <w:vAlign w:val="center"/>
          </w:tcPr>
          <w:p>
            <w:pPr>
              <w:snapToGrid w:val="0"/>
              <w:jc w:val="right"/>
            </w:pPr>
            <w:r>
              <w:rPr>
                <w:rFonts w:ascii="宋体" w:eastAsia="宋体" w:hAnsi="宋体" w:cs="宋体"/>
                <w:b w:val="0"/>
                <w:i w:val="0"/>
                <w:color w:val="000000"/>
                <w:sz w:val="15"/>
              </w:rPr>
              <w:t xml:space="preserve">82,000.00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67,000.00</w:t>
            </w:r>
          </w:p>
        </w:tc>
        <w:tc>
          <w:tcPr>
            <w:tcW w:w="1320" w:type="dxa"/>
            <w:tcBorders/>
            <w:vAlign w:val="center"/>
          </w:tcPr>
          <w:p>
            <w:pPr>
              <w:snapToGrid w:val="0"/>
              <w:jc w:val="right"/>
            </w:pPr>
            <w:r>
              <w:rPr>
                <w:rFonts w:ascii="宋体" w:eastAsia="宋体" w:hAnsi="宋体" w:cs="宋体"/>
                <w:b w:val="0"/>
                <w:i w:val="0"/>
                <w:color w:val="000000"/>
                <w:sz w:val="15"/>
              </w:rPr>
              <w:t xml:space="preserve">67,000.00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15,000.00</w:t>
            </w:r>
          </w:p>
        </w:tc>
        <w:tc>
          <w:tcPr>
            <w:tcW w:w="1320" w:type="dxa"/>
            <w:tcBorders/>
            <w:vAlign w:val="center"/>
          </w:tcPr>
          <w:p>
            <w:pPr>
              <w:snapToGrid w:val="0"/>
              <w:jc w:val="right"/>
            </w:pPr>
            <w:r>
              <w:rPr>
                <w:rFonts w:ascii="宋体" w:eastAsia="宋体" w:hAnsi="宋体" w:cs="宋体"/>
                <w:b w:val="0"/>
                <w:i w:val="0"/>
                <w:color w:val="000000"/>
                <w:sz w:val="15"/>
              </w:rPr>
              <w:t xml:space="preserve">15,000.00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w:t>
            </w:r>
          </w:p>
        </w:tc>
        <w:tc>
          <w:tcPr>
            <w:tcW w:w="4400" w:type="dxa"/>
            <w:tcBorders/>
            <w:vAlign w:val="center"/>
          </w:tcPr>
          <w:p>
            <w:pPr>
              <w:snapToGrid w:val="0"/>
              <w:jc w:val="left"/>
            </w:pPr>
            <w:r>
              <w:rPr>
                <w:rFonts w:ascii="宋体" w:eastAsia="宋体" w:hAnsi="宋体" w:cs="宋体"/>
                <w:b w:val="0"/>
                <w:i w:val="0"/>
                <w:color w:val="000000"/>
                <w:sz w:val="15"/>
              </w:rPr>
              <w:t xml:space="preserve">灾害防治及应急管理支出</w:t>
            </w:r>
          </w:p>
        </w:tc>
        <w:tc>
          <w:tcPr>
            <w:tcW w:w="1320" w:type="dxa"/>
            <w:tcBorders/>
            <w:vAlign w:val="center"/>
          </w:tcPr>
          <w:p>
            <w:pPr>
              <w:snapToGrid w:val="0"/>
              <w:jc w:val="right"/>
            </w:pPr>
            <w:r>
              <w:rPr>
                <w:rFonts w:ascii="宋体" w:eastAsia="宋体" w:hAnsi="宋体" w:cs="宋体"/>
                <w:b w:val="0"/>
                <w:i w:val="0"/>
                <w:color w:val="000000"/>
                <w:sz w:val="15"/>
              </w:rPr>
              <w:t xml:space="preserve">6,685,383.75</w:t>
            </w:r>
          </w:p>
        </w:tc>
        <w:tc>
          <w:tcPr>
            <w:tcW w:w="1320" w:type="dxa"/>
            <w:tcBorders/>
            <w:vAlign w:val="center"/>
          </w:tcPr>
          <w:p>
            <w:pPr>
              <w:snapToGrid w:val="0"/>
              <w:jc w:val="right"/>
            </w:pPr>
            <w:r>
              <w:rPr>
                <w:rFonts w:ascii="宋体" w:eastAsia="宋体" w:hAnsi="宋体" w:cs="宋体"/>
                <w:b w:val="0"/>
                <w:i w:val="0"/>
                <w:color w:val="000000"/>
                <w:sz w:val="15"/>
              </w:rPr>
              <w:t xml:space="preserve">2,120,874.66</w:t>
            </w:r>
          </w:p>
        </w:tc>
        <w:tc>
          <w:tcPr>
            <w:tcW w:w="1320" w:type="dxa"/>
            <w:tcBorders/>
            <w:vAlign w:val="center"/>
          </w:tcPr>
          <w:p>
            <w:pPr>
              <w:snapToGrid w:val="0"/>
              <w:jc w:val="right"/>
            </w:pPr>
            <w:r>
              <w:rPr>
                <w:rFonts w:ascii="宋体" w:eastAsia="宋体" w:hAnsi="宋体" w:cs="宋体"/>
                <w:b w:val="0"/>
                <w:i w:val="0"/>
                <w:color w:val="000000"/>
                <w:sz w:val="15"/>
              </w:rPr>
              <w:t xml:space="preserve">3,207,300.32</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1,357,208.77</w:t>
            </w: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22401</w:t>
            </w:r>
          </w:p>
        </w:tc>
        <w:tc>
          <w:tcPr>
            <w:tcW w:w="4400" w:type="dxa"/>
            <w:tcBorders/>
            <w:vAlign w:val="center"/>
          </w:tcPr>
          <w:p>
            <w:pPr>
              <w:snapToGrid w:val="0"/>
              <w:jc w:val="left"/>
            </w:pPr>
            <w:r>
              <w:rPr>
                <w:rFonts w:ascii="宋体" w:eastAsia="宋体" w:hAnsi="宋体" w:cs="宋体"/>
                <w:b w:val="0"/>
                <w:i w:val="0"/>
                <w:color w:val="000000"/>
                <w:sz w:val="15"/>
              </w:rPr>
              <w:t xml:space="preserve">应急管理事务</w:t>
            </w:r>
          </w:p>
        </w:tc>
        <w:tc>
          <w:tcPr>
            <w:tcW w:w="1320" w:type="dxa"/>
            <w:tcBorders/>
            <w:vAlign w:val="center"/>
          </w:tcPr>
          <w:p>
            <w:pPr>
              <w:snapToGrid w:val="0"/>
              <w:jc w:val="right"/>
            </w:pPr>
            <w:r>
              <w:rPr>
                <w:rFonts w:ascii="宋体" w:eastAsia="宋体" w:hAnsi="宋体" w:cs="宋体"/>
                <w:b w:val="0"/>
                <w:i w:val="0"/>
                <w:color w:val="000000"/>
                <w:sz w:val="15"/>
              </w:rPr>
              <w:t xml:space="preserve">6,685,383.75</w:t>
            </w:r>
          </w:p>
        </w:tc>
        <w:tc>
          <w:tcPr>
            <w:tcW w:w="1320" w:type="dxa"/>
            <w:tcBorders/>
            <w:vAlign w:val="center"/>
          </w:tcPr>
          <w:p>
            <w:pPr>
              <w:snapToGrid w:val="0"/>
              <w:jc w:val="right"/>
            </w:pPr>
            <w:r>
              <w:rPr>
                <w:rFonts w:ascii="宋体" w:eastAsia="宋体" w:hAnsi="宋体" w:cs="宋体"/>
                <w:b w:val="0"/>
                <w:i w:val="0"/>
                <w:color w:val="000000"/>
                <w:sz w:val="15"/>
              </w:rPr>
              <w:t xml:space="preserve">2,120,874.66</w:t>
            </w:r>
          </w:p>
        </w:tc>
        <w:tc>
          <w:tcPr>
            <w:tcW w:w="1320" w:type="dxa"/>
            <w:tcBorders/>
            <w:vAlign w:val="center"/>
          </w:tcPr>
          <w:p>
            <w:pPr>
              <w:snapToGrid w:val="0"/>
              <w:jc w:val="right"/>
            </w:pPr>
            <w:r>
              <w:rPr>
                <w:rFonts w:ascii="宋体" w:eastAsia="宋体" w:hAnsi="宋体" w:cs="宋体"/>
                <w:b w:val="0"/>
                <w:i w:val="0"/>
                <w:color w:val="000000"/>
                <w:sz w:val="15"/>
              </w:rPr>
              <w:t xml:space="preserve">3,207,300.32</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1,357,208.77</w:t>
            </w: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2240106</w:t>
            </w:r>
          </w:p>
        </w:tc>
        <w:tc>
          <w:tcPr>
            <w:tcW w:w="4400" w:type="dxa"/>
            <w:tcBorders/>
            <w:vAlign w:val="center"/>
          </w:tcPr>
          <w:p>
            <w:pPr>
              <w:snapToGrid w:val="0"/>
              <w:jc w:val="left"/>
            </w:pPr>
            <w:r>
              <w:rPr>
                <w:rFonts w:ascii="宋体" w:eastAsia="宋体" w:hAnsi="宋体" w:cs="宋体"/>
                <w:b w:val="0"/>
                <w:i w:val="0"/>
                <w:color w:val="000000"/>
                <w:sz w:val="15"/>
              </w:rPr>
              <w:t xml:space="preserve">安全监管</w:t>
            </w:r>
          </w:p>
        </w:tc>
        <w:tc>
          <w:tcPr>
            <w:tcW w:w="1320" w:type="dxa"/>
            <w:tcBorders/>
            <w:vAlign w:val="center"/>
          </w:tcPr>
          <w:p>
            <w:pPr>
              <w:snapToGrid w:val="0"/>
              <w:jc w:val="right"/>
            </w:pPr>
            <w:r>
              <w:rPr>
                <w:rFonts w:ascii="宋体" w:eastAsia="宋体" w:hAnsi="宋体" w:cs="宋体"/>
                <w:b w:val="0"/>
                <w:i w:val="0"/>
                <w:color w:val="000000"/>
                <w:sz w:val="15"/>
              </w:rPr>
              <w:t xml:space="preserve">6,685,383.75</w:t>
            </w:r>
          </w:p>
        </w:tc>
        <w:tc>
          <w:tcPr>
            <w:tcW w:w="1320" w:type="dxa"/>
            <w:tcBorders/>
            <w:vAlign w:val="center"/>
          </w:tcPr>
          <w:p>
            <w:pPr>
              <w:snapToGrid w:val="0"/>
              <w:jc w:val="right"/>
            </w:pPr>
            <w:r>
              <w:rPr>
                <w:rFonts w:ascii="宋体" w:eastAsia="宋体" w:hAnsi="宋体" w:cs="宋体"/>
                <w:b w:val="0"/>
                <w:i w:val="0"/>
                <w:color w:val="000000"/>
                <w:sz w:val="15"/>
              </w:rPr>
              <w:t xml:space="preserve">2,120,874.66</w:t>
            </w:r>
          </w:p>
        </w:tc>
        <w:tc>
          <w:tcPr>
            <w:tcW w:w="1320" w:type="dxa"/>
            <w:tcBorders/>
            <w:vAlign w:val="center"/>
          </w:tcPr>
          <w:p>
            <w:pPr>
              <w:snapToGrid w:val="0"/>
              <w:jc w:val="right"/>
            </w:pPr>
            <w:r>
              <w:rPr>
                <w:rFonts w:ascii="宋体" w:eastAsia="宋体" w:hAnsi="宋体" w:cs="宋体"/>
                <w:b w:val="0"/>
                <w:i w:val="0"/>
                <w:color w:val="000000"/>
                <w:sz w:val="15"/>
              </w:rPr>
              <w:t xml:space="preserve">3,207,300.32</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1,357,208.77</w:t>
            </w:r>
          </w:p>
        </w:tc>
        <w:tc>
          <w:tcPr>
            <w:tcW w:w="1338" w:type="dxa"/>
            <w:tcBorders/>
            <w:vAlign w:val="center"/>
          </w:tcPr>
          <w:p>
            <w:pPr/>
          </w:p>
        </w:tc>
      </w:tr>
      <w:tr>
        <w:trPr>
          <w:trHeight w:hRule="exact" w:val="628"/>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单位：天津市应急管理科学技术研究院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5,632,713.20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424,500.00</w:t>
            </w:r>
          </w:p>
        </w:tc>
        <w:tc>
          <w:tcPr>
            <w:tcW w:w="1420" w:type="dxa"/>
            <w:tcBorders/>
            <w:vAlign w:val="center"/>
          </w:tcPr>
          <w:p>
            <w:pPr>
              <w:snapToGrid w:val="0"/>
              <w:jc w:val="right"/>
            </w:pPr>
            <w:r>
              <w:rPr>
                <w:rFonts w:ascii="宋体" w:eastAsia="宋体" w:hAnsi="宋体" w:cs="宋体"/>
                <w:b w:val="0"/>
                <w:i w:val="0"/>
                <w:color w:val="000000"/>
                <w:sz w:val="16"/>
              </w:rPr>
              <w:t xml:space="preserve">424,500.00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82,000.00</w:t>
            </w:r>
          </w:p>
        </w:tc>
        <w:tc>
          <w:tcPr>
            <w:tcW w:w="1420" w:type="dxa"/>
            <w:tcBorders/>
            <w:vAlign w:val="center"/>
          </w:tcPr>
          <w:p>
            <w:pPr>
              <w:snapToGrid w:val="0"/>
              <w:jc w:val="right"/>
            </w:pPr>
            <w:r>
              <w:rPr>
                <w:rFonts w:ascii="宋体" w:eastAsia="宋体" w:hAnsi="宋体" w:cs="宋体"/>
                <w:b w:val="0"/>
                <w:i w:val="0"/>
                <w:color w:val="000000"/>
                <w:sz w:val="16"/>
              </w:rPr>
              <w:t xml:space="preserve">82,000.00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snapToGrid w:val="0"/>
              <w:jc w:val="right"/>
            </w:pPr>
            <w:r>
              <w:rPr>
                <w:rFonts w:ascii="宋体" w:eastAsia="宋体" w:hAnsi="宋体" w:cs="宋体"/>
                <w:b w:val="0"/>
                <w:i w:val="0"/>
                <w:color w:val="000000"/>
                <w:sz w:val="16"/>
              </w:rPr>
              <w:t xml:space="preserve">4,786,300.32</w:t>
            </w:r>
          </w:p>
        </w:tc>
        <w:tc>
          <w:tcPr>
            <w:tcW w:w="1420" w:type="dxa"/>
            <w:tcBorders/>
            <w:vAlign w:val="center"/>
          </w:tcPr>
          <w:p>
            <w:pPr>
              <w:snapToGrid w:val="0"/>
              <w:jc w:val="right"/>
            </w:pPr>
            <w:r>
              <w:rPr>
                <w:rFonts w:ascii="宋体" w:eastAsia="宋体" w:hAnsi="宋体" w:cs="宋体"/>
                <w:b w:val="0"/>
                <w:i w:val="0"/>
                <w:color w:val="000000"/>
                <w:sz w:val="16"/>
              </w:rPr>
              <w:t xml:space="preserve">4,786,300.32</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5,632,713.20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5,292,800.32</w:t>
            </w:r>
          </w:p>
        </w:tc>
        <w:tc>
          <w:tcPr>
            <w:tcW w:w="1420" w:type="dxa"/>
            <w:tcBorders/>
            <w:vAlign w:val="center"/>
          </w:tcPr>
          <w:p>
            <w:pPr>
              <w:snapToGrid w:val="0"/>
              <w:jc w:val="right"/>
            </w:pPr>
            <w:r>
              <w:rPr>
                <w:rFonts w:ascii="宋体" w:eastAsia="宋体" w:hAnsi="宋体" w:cs="宋体"/>
                <w:b w:val="0"/>
                <w:i w:val="0"/>
                <w:color w:val="000000"/>
                <w:sz w:val="16"/>
              </w:rPr>
              <w:t xml:space="preserve">5,292,800.32</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621,376.03</w:t>
            </w: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961,288.91</w:t>
            </w:r>
          </w:p>
        </w:tc>
        <w:tc>
          <w:tcPr>
            <w:tcW w:w="1420" w:type="dxa"/>
            <w:tcBorders/>
            <w:vAlign w:val="center"/>
          </w:tcPr>
          <w:p>
            <w:pPr>
              <w:snapToGrid w:val="0"/>
              <w:jc w:val="right"/>
            </w:pPr>
            <w:r>
              <w:rPr>
                <w:rFonts w:ascii="宋体" w:eastAsia="宋体" w:hAnsi="宋体" w:cs="宋体"/>
                <w:b w:val="0"/>
                <w:i w:val="0"/>
                <w:color w:val="000000"/>
                <w:sz w:val="16"/>
              </w:rPr>
              <w:t xml:space="preserve">961,288.91</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621,376.03</w:t>
            </w: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6,254,089.23</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6,254,089.23</w:t>
            </w:r>
          </w:p>
        </w:tc>
        <w:tc>
          <w:tcPr>
            <w:tcW w:w="1420" w:type="dxa"/>
            <w:tcBorders/>
            <w:vAlign w:val="center"/>
          </w:tcPr>
          <w:p>
            <w:pPr>
              <w:snapToGrid w:val="0"/>
              <w:jc w:val="right"/>
            </w:pPr>
            <w:r>
              <w:rPr>
                <w:rFonts w:ascii="宋体" w:eastAsia="宋体" w:hAnsi="宋体" w:cs="宋体"/>
                <w:b w:val="0"/>
                <w:i w:val="0"/>
                <w:color w:val="000000"/>
                <w:sz w:val="16"/>
              </w:rPr>
              <w:t xml:space="preserve">6,254,089.23</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单位：天津市应急管理科学技术研究院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5,292,800.32</w:t>
            </w:r>
          </w:p>
        </w:tc>
        <w:tc>
          <w:tcPr>
            <w:tcW w:w="1720" w:type="dxa"/>
            <w:tcBorders/>
            <w:vAlign w:val="center"/>
          </w:tcPr>
          <w:p>
            <w:pPr>
              <w:snapToGrid w:val="0"/>
              <w:jc w:val="right"/>
            </w:pPr>
            <w:r>
              <w:rPr>
                <w:rFonts w:ascii="宋体" w:eastAsia="宋体" w:hAnsi="宋体" w:cs="宋体"/>
                <w:b w:val="0"/>
                <w:i w:val="0"/>
                <w:color w:val="000000"/>
                <w:sz w:val="20"/>
              </w:rPr>
              <w:t xml:space="preserve">2,085,500.00</w:t>
            </w:r>
          </w:p>
        </w:tc>
        <w:tc>
          <w:tcPr>
            <w:tcW w:w="1720" w:type="dxa"/>
            <w:tcBorders/>
            <w:vAlign w:val="center"/>
          </w:tcPr>
          <w:p>
            <w:pPr>
              <w:snapToGrid w:val="0"/>
              <w:jc w:val="right"/>
            </w:pPr>
            <w:r>
              <w:rPr>
                <w:rFonts w:ascii="宋体" w:eastAsia="宋体" w:hAnsi="宋体" w:cs="宋体"/>
                <w:b w:val="0"/>
                <w:i w:val="0"/>
                <w:color w:val="000000"/>
                <w:sz w:val="20"/>
              </w:rPr>
              <w:t xml:space="preserve">1,924,500.00</w:t>
            </w:r>
          </w:p>
        </w:tc>
        <w:tc>
          <w:tcPr>
            <w:tcW w:w="1720" w:type="dxa"/>
            <w:tcBorders/>
            <w:vAlign w:val="center"/>
          </w:tcPr>
          <w:p>
            <w:pPr>
              <w:snapToGrid w:val="0"/>
              <w:jc w:val="right"/>
            </w:pPr>
            <w:r>
              <w:rPr>
                <w:rFonts w:ascii="宋体" w:eastAsia="宋体" w:hAnsi="宋体" w:cs="宋体"/>
                <w:b w:val="0"/>
                <w:i w:val="0"/>
                <w:color w:val="000000"/>
                <w:sz w:val="20"/>
              </w:rPr>
              <w:t xml:space="preserve">161,000.00</w:t>
            </w:r>
          </w:p>
        </w:tc>
        <w:tc>
          <w:tcPr>
            <w:tcW w:w="1698" w:type="dxa"/>
            <w:tcBorders/>
            <w:vAlign w:val="center"/>
          </w:tcPr>
          <w:p>
            <w:pPr>
              <w:snapToGrid w:val="0"/>
              <w:jc w:val="right"/>
            </w:pPr>
            <w:r>
              <w:rPr>
                <w:rFonts w:ascii="宋体" w:eastAsia="宋体" w:hAnsi="宋体" w:cs="宋体"/>
                <w:b w:val="0"/>
                <w:i w:val="0"/>
                <w:color w:val="000000"/>
                <w:sz w:val="20"/>
              </w:rPr>
              <w:t xml:space="preserve">3,207,300.32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424,500.00</w:t>
            </w:r>
          </w:p>
        </w:tc>
        <w:tc>
          <w:tcPr>
            <w:tcW w:w="1720" w:type="dxa"/>
            <w:tcBorders/>
            <w:vAlign w:val="center"/>
          </w:tcPr>
          <w:p>
            <w:pPr>
              <w:snapToGrid w:val="0"/>
              <w:jc w:val="right"/>
            </w:pPr>
            <w:r>
              <w:rPr>
                <w:rFonts w:ascii="宋体" w:eastAsia="宋体" w:hAnsi="宋体" w:cs="宋体"/>
                <w:b w:val="0"/>
                <w:i w:val="0"/>
                <w:color w:val="000000"/>
                <w:sz w:val="20"/>
              </w:rPr>
              <w:t xml:space="preserve">424,500.00</w:t>
            </w:r>
          </w:p>
        </w:tc>
        <w:tc>
          <w:tcPr>
            <w:tcW w:w="1720" w:type="dxa"/>
            <w:tcBorders/>
            <w:vAlign w:val="center"/>
          </w:tcPr>
          <w:p>
            <w:pPr>
              <w:snapToGrid w:val="0"/>
              <w:jc w:val="right"/>
            </w:pPr>
            <w:r>
              <w:rPr>
                <w:rFonts w:ascii="宋体" w:eastAsia="宋体" w:hAnsi="宋体" w:cs="宋体"/>
                <w:b w:val="0"/>
                <w:i w:val="0"/>
                <w:color w:val="000000"/>
                <w:sz w:val="20"/>
              </w:rPr>
              <w:t xml:space="preserve">424,500.00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424,500.00</w:t>
            </w:r>
          </w:p>
        </w:tc>
        <w:tc>
          <w:tcPr>
            <w:tcW w:w="1720" w:type="dxa"/>
            <w:tcBorders/>
            <w:vAlign w:val="center"/>
          </w:tcPr>
          <w:p>
            <w:pPr>
              <w:snapToGrid w:val="0"/>
              <w:jc w:val="right"/>
            </w:pPr>
            <w:r>
              <w:rPr>
                <w:rFonts w:ascii="宋体" w:eastAsia="宋体" w:hAnsi="宋体" w:cs="宋体"/>
                <w:b w:val="0"/>
                <w:i w:val="0"/>
                <w:color w:val="000000"/>
                <w:sz w:val="20"/>
              </w:rPr>
              <w:t xml:space="preserve">424,500.00</w:t>
            </w:r>
          </w:p>
        </w:tc>
        <w:tc>
          <w:tcPr>
            <w:tcW w:w="1720" w:type="dxa"/>
            <w:tcBorders/>
            <w:vAlign w:val="center"/>
          </w:tcPr>
          <w:p>
            <w:pPr>
              <w:snapToGrid w:val="0"/>
              <w:jc w:val="right"/>
            </w:pPr>
            <w:r>
              <w:rPr>
                <w:rFonts w:ascii="宋体" w:eastAsia="宋体" w:hAnsi="宋体" w:cs="宋体"/>
                <w:b w:val="0"/>
                <w:i w:val="0"/>
                <w:color w:val="000000"/>
                <w:sz w:val="20"/>
              </w:rPr>
              <w:t xml:space="preserve">424,500.00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215,000.00</w:t>
            </w:r>
          </w:p>
        </w:tc>
        <w:tc>
          <w:tcPr>
            <w:tcW w:w="1720" w:type="dxa"/>
            <w:tcBorders/>
            <w:vAlign w:val="center"/>
          </w:tcPr>
          <w:p>
            <w:pPr>
              <w:snapToGrid w:val="0"/>
              <w:jc w:val="right"/>
            </w:pPr>
            <w:r>
              <w:rPr>
                <w:rFonts w:ascii="宋体" w:eastAsia="宋体" w:hAnsi="宋体" w:cs="宋体"/>
                <w:b w:val="0"/>
                <w:i w:val="0"/>
                <w:color w:val="000000"/>
                <w:sz w:val="20"/>
              </w:rPr>
              <w:t xml:space="preserve">215,000.00</w:t>
            </w:r>
          </w:p>
        </w:tc>
        <w:tc>
          <w:tcPr>
            <w:tcW w:w="1720" w:type="dxa"/>
            <w:tcBorders/>
            <w:vAlign w:val="center"/>
          </w:tcPr>
          <w:p>
            <w:pPr>
              <w:snapToGrid w:val="0"/>
              <w:jc w:val="right"/>
            </w:pPr>
            <w:r>
              <w:rPr>
                <w:rFonts w:ascii="宋体" w:eastAsia="宋体" w:hAnsi="宋体" w:cs="宋体"/>
                <w:b w:val="0"/>
                <w:i w:val="0"/>
                <w:color w:val="000000"/>
                <w:sz w:val="20"/>
              </w:rPr>
              <w:t xml:space="preserve">215,000.00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209,500.00</w:t>
            </w:r>
          </w:p>
        </w:tc>
        <w:tc>
          <w:tcPr>
            <w:tcW w:w="1720" w:type="dxa"/>
            <w:tcBorders/>
            <w:vAlign w:val="center"/>
          </w:tcPr>
          <w:p>
            <w:pPr>
              <w:snapToGrid w:val="0"/>
              <w:jc w:val="right"/>
            </w:pPr>
            <w:r>
              <w:rPr>
                <w:rFonts w:ascii="宋体" w:eastAsia="宋体" w:hAnsi="宋体" w:cs="宋体"/>
                <w:b w:val="0"/>
                <w:i w:val="0"/>
                <w:color w:val="000000"/>
                <w:sz w:val="20"/>
              </w:rPr>
              <w:t xml:space="preserve">209,500.00</w:t>
            </w:r>
          </w:p>
        </w:tc>
        <w:tc>
          <w:tcPr>
            <w:tcW w:w="1720" w:type="dxa"/>
            <w:tcBorders/>
            <w:vAlign w:val="center"/>
          </w:tcPr>
          <w:p>
            <w:pPr>
              <w:snapToGrid w:val="0"/>
              <w:jc w:val="right"/>
            </w:pPr>
            <w:r>
              <w:rPr>
                <w:rFonts w:ascii="宋体" w:eastAsia="宋体" w:hAnsi="宋体" w:cs="宋体"/>
                <w:b w:val="0"/>
                <w:i w:val="0"/>
                <w:color w:val="000000"/>
                <w:sz w:val="20"/>
              </w:rPr>
              <w:t xml:space="preserve">209,500.00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82,000.00</w:t>
            </w:r>
          </w:p>
        </w:tc>
        <w:tc>
          <w:tcPr>
            <w:tcW w:w="1720" w:type="dxa"/>
            <w:tcBorders/>
            <w:vAlign w:val="center"/>
          </w:tcPr>
          <w:p>
            <w:pPr>
              <w:snapToGrid w:val="0"/>
              <w:jc w:val="right"/>
            </w:pPr>
            <w:r>
              <w:rPr>
                <w:rFonts w:ascii="宋体" w:eastAsia="宋体" w:hAnsi="宋体" w:cs="宋体"/>
                <w:b w:val="0"/>
                <w:i w:val="0"/>
                <w:color w:val="000000"/>
                <w:sz w:val="20"/>
              </w:rPr>
              <w:t xml:space="preserve">82,000.00</w:t>
            </w:r>
          </w:p>
        </w:tc>
        <w:tc>
          <w:tcPr>
            <w:tcW w:w="1720" w:type="dxa"/>
            <w:tcBorders/>
            <w:vAlign w:val="center"/>
          </w:tcPr>
          <w:p>
            <w:pPr>
              <w:snapToGrid w:val="0"/>
              <w:jc w:val="right"/>
            </w:pPr>
            <w:r>
              <w:rPr>
                <w:rFonts w:ascii="宋体" w:eastAsia="宋体" w:hAnsi="宋体" w:cs="宋体"/>
                <w:b w:val="0"/>
                <w:i w:val="0"/>
                <w:color w:val="000000"/>
                <w:sz w:val="20"/>
              </w:rPr>
              <w:t xml:space="preserve">82,000.00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82,000.00</w:t>
            </w:r>
          </w:p>
        </w:tc>
        <w:tc>
          <w:tcPr>
            <w:tcW w:w="1720" w:type="dxa"/>
            <w:tcBorders/>
            <w:vAlign w:val="center"/>
          </w:tcPr>
          <w:p>
            <w:pPr>
              <w:snapToGrid w:val="0"/>
              <w:jc w:val="right"/>
            </w:pPr>
            <w:r>
              <w:rPr>
                <w:rFonts w:ascii="宋体" w:eastAsia="宋体" w:hAnsi="宋体" w:cs="宋体"/>
                <w:b w:val="0"/>
                <w:i w:val="0"/>
                <w:color w:val="000000"/>
                <w:sz w:val="20"/>
              </w:rPr>
              <w:t xml:space="preserve">82,000.00</w:t>
            </w:r>
          </w:p>
        </w:tc>
        <w:tc>
          <w:tcPr>
            <w:tcW w:w="1720" w:type="dxa"/>
            <w:tcBorders/>
            <w:vAlign w:val="center"/>
          </w:tcPr>
          <w:p>
            <w:pPr>
              <w:snapToGrid w:val="0"/>
              <w:jc w:val="right"/>
            </w:pPr>
            <w:r>
              <w:rPr>
                <w:rFonts w:ascii="宋体" w:eastAsia="宋体" w:hAnsi="宋体" w:cs="宋体"/>
                <w:b w:val="0"/>
                <w:i w:val="0"/>
                <w:color w:val="000000"/>
                <w:sz w:val="20"/>
              </w:rPr>
              <w:t xml:space="preserve">82,000.00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67,000.00</w:t>
            </w:r>
          </w:p>
        </w:tc>
        <w:tc>
          <w:tcPr>
            <w:tcW w:w="1720" w:type="dxa"/>
            <w:tcBorders/>
            <w:vAlign w:val="center"/>
          </w:tcPr>
          <w:p>
            <w:pPr>
              <w:snapToGrid w:val="0"/>
              <w:jc w:val="right"/>
            </w:pPr>
            <w:r>
              <w:rPr>
                <w:rFonts w:ascii="宋体" w:eastAsia="宋体" w:hAnsi="宋体" w:cs="宋体"/>
                <w:b w:val="0"/>
                <w:i w:val="0"/>
                <w:color w:val="000000"/>
                <w:sz w:val="20"/>
              </w:rPr>
              <w:t xml:space="preserve">67,000.00</w:t>
            </w:r>
          </w:p>
        </w:tc>
        <w:tc>
          <w:tcPr>
            <w:tcW w:w="1720" w:type="dxa"/>
            <w:tcBorders/>
            <w:vAlign w:val="center"/>
          </w:tcPr>
          <w:p>
            <w:pPr>
              <w:snapToGrid w:val="0"/>
              <w:jc w:val="right"/>
            </w:pPr>
            <w:r>
              <w:rPr>
                <w:rFonts w:ascii="宋体" w:eastAsia="宋体" w:hAnsi="宋体" w:cs="宋体"/>
                <w:b w:val="0"/>
                <w:i w:val="0"/>
                <w:color w:val="000000"/>
                <w:sz w:val="20"/>
              </w:rPr>
              <w:t xml:space="preserve">67,000.00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15,000.00</w:t>
            </w:r>
          </w:p>
        </w:tc>
        <w:tc>
          <w:tcPr>
            <w:tcW w:w="1720" w:type="dxa"/>
            <w:tcBorders/>
            <w:vAlign w:val="center"/>
          </w:tcPr>
          <w:p>
            <w:pPr>
              <w:snapToGrid w:val="0"/>
              <w:jc w:val="right"/>
            </w:pPr>
            <w:r>
              <w:rPr>
                <w:rFonts w:ascii="宋体" w:eastAsia="宋体" w:hAnsi="宋体" w:cs="宋体"/>
                <w:b w:val="0"/>
                <w:i w:val="0"/>
                <w:color w:val="000000"/>
                <w:sz w:val="20"/>
              </w:rPr>
              <w:t xml:space="preserve">15,000.00</w:t>
            </w:r>
          </w:p>
        </w:tc>
        <w:tc>
          <w:tcPr>
            <w:tcW w:w="1720" w:type="dxa"/>
            <w:tcBorders/>
            <w:vAlign w:val="center"/>
          </w:tcPr>
          <w:p>
            <w:pPr>
              <w:snapToGrid w:val="0"/>
              <w:jc w:val="right"/>
            </w:pPr>
            <w:r>
              <w:rPr>
                <w:rFonts w:ascii="宋体" w:eastAsia="宋体" w:hAnsi="宋体" w:cs="宋体"/>
                <w:b w:val="0"/>
                <w:i w:val="0"/>
                <w:color w:val="000000"/>
                <w:sz w:val="20"/>
              </w:rPr>
              <w:t xml:space="preserve">15,000.00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224</w:t>
            </w:r>
          </w:p>
        </w:tc>
        <w:tc>
          <w:tcPr>
            <w:tcW w:w="3480" w:type="dxa"/>
            <w:tcBorders/>
            <w:vAlign w:val="center"/>
          </w:tcPr>
          <w:p>
            <w:pPr>
              <w:snapToGrid w:val="0"/>
              <w:jc w:val="left"/>
            </w:pPr>
            <w:r>
              <w:rPr>
                <w:rFonts w:ascii="宋体" w:eastAsia="宋体" w:hAnsi="宋体" w:cs="宋体"/>
                <w:b w:val="0"/>
                <w:i w:val="0"/>
                <w:color w:val="000000"/>
                <w:sz w:val="20"/>
              </w:rPr>
              <w:t xml:space="preserve">灾害防治及应急管理支出</w:t>
            </w:r>
          </w:p>
        </w:tc>
        <w:tc>
          <w:tcPr>
            <w:tcW w:w="1720" w:type="dxa"/>
            <w:tcBorders/>
            <w:vAlign w:val="center"/>
          </w:tcPr>
          <w:p>
            <w:pPr>
              <w:snapToGrid w:val="0"/>
              <w:jc w:val="right"/>
            </w:pPr>
            <w:r>
              <w:rPr>
                <w:rFonts w:ascii="宋体" w:eastAsia="宋体" w:hAnsi="宋体" w:cs="宋体"/>
                <w:b w:val="0"/>
                <w:i w:val="0"/>
                <w:color w:val="000000"/>
                <w:sz w:val="20"/>
              </w:rPr>
              <w:t xml:space="preserve">4,786,300.32</w:t>
            </w:r>
          </w:p>
        </w:tc>
        <w:tc>
          <w:tcPr>
            <w:tcW w:w="1720" w:type="dxa"/>
            <w:tcBorders/>
            <w:vAlign w:val="center"/>
          </w:tcPr>
          <w:p>
            <w:pPr>
              <w:snapToGrid w:val="0"/>
              <w:jc w:val="right"/>
            </w:pPr>
            <w:r>
              <w:rPr>
                <w:rFonts w:ascii="宋体" w:eastAsia="宋体" w:hAnsi="宋体" w:cs="宋体"/>
                <w:b w:val="0"/>
                <w:i w:val="0"/>
                <w:color w:val="000000"/>
                <w:sz w:val="20"/>
              </w:rPr>
              <w:t xml:space="preserve">1,579,000.00</w:t>
            </w:r>
          </w:p>
        </w:tc>
        <w:tc>
          <w:tcPr>
            <w:tcW w:w="1720" w:type="dxa"/>
            <w:tcBorders/>
            <w:vAlign w:val="center"/>
          </w:tcPr>
          <w:p>
            <w:pPr>
              <w:snapToGrid w:val="0"/>
              <w:jc w:val="right"/>
            </w:pPr>
            <w:r>
              <w:rPr>
                <w:rFonts w:ascii="宋体" w:eastAsia="宋体" w:hAnsi="宋体" w:cs="宋体"/>
                <w:b w:val="0"/>
                <w:i w:val="0"/>
                <w:color w:val="000000"/>
                <w:sz w:val="20"/>
              </w:rPr>
              <w:t xml:space="preserve">1,418,000.00</w:t>
            </w:r>
          </w:p>
        </w:tc>
        <w:tc>
          <w:tcPr>
            <w:tcW w:w="1720" w:type="dxa"/>
            <w:tcBorders/>
            <w:vAlign w:val="center"/>
          </w:tcPr>
          <w:p>
            <w:pPr>
              <w:snapToGrid w:val="0"/>
              <w:jc w:val="right"/>
            </w:pPr>
            <w:r>
              <w:rPr>
                <w:rFonts w:ascii="宋体" w:eastAsia="宋体" w:hAnsi="宋体" w:cs="宋体"/>
                <w:b w:val="0"/>
                <w:i w:val="0"/>
                <w:color w:val="000000"/>
                <w:sz w:val="20"/>
              </w:rPr>
              <w:t xml:space="preserve">161,000.00</w:t>
            </w:r>
          </w:p>
        </w:tc>
        <w:tc>
          <w:tcPr>
            <w:tcW w:w="1698" w:type="dxa"/>
            <w:tcBorders/>
            <w:vAlign w:val="center"/>
          </w:tcPr>
          <w:p>
            <w:pPr>
              <w:snapToGrid w:val="0"/>
              <w:jc w:val="right"/>
            </w:pPr>
            <w:r>
              <w:rPr>
                <w:rFonts w:ascii="宋体" w:eastAsia="宋体" w:hAnsi="宋体" w:cs="宋体"/>
                <w:b w:val="0"/>
                <w:i w:val="0"/>
                <w:color w:val="000000"/>
                <w:sz w:val="20"/>
              </w:rPr>
              <w:t xml:space="preserve">3,207,300.32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22401</w:t>
            </w:r>
          </w:p>
        </w:tc>
        <w:tc>
          <w:tcPr>
            <w:tcW w:w="3480" w:type="dxa"/>
            <w:tcBorders/>
            <w:vAlign w:val="center"/>
          </w:tcPr>
          <w:p>
            <w:pPr>
              <w:snapToGrid w:val="0"/>
              <w:jc w:val="left"/>
            </w:pPr>
            <w:r>
              <w:rPr>
                <w:rFonts w:ascii="宋体" w:eastAsia="宋体" w:hAnsi="宋体" w:cs="宋体"/>
                <w:b w:val="0"/>
                <w:i w:val="0"/>
                <w:color w:val="000000"/>
                <w:sz w:val="20"/>
              </w:rPr>
              <w:t xml:space="preserve">应急管理事务</w:t>
            </w:r>
          </w:p>
        </w:tc>
        <w:tc>
          <w:tcPr>
            <w:tcW w:w="1720" w:type="dxa"/>
            <w:tcBorders/>
            <w:vAlign w:val="center"/>
          </w:tcPr>
          <w:p>
            <w:pPr>
              <w:snapToGrid w:val="0"/>
              <w:jc w:val="right"/>
            </w:pPr>
            <w:r>
              <w:rPr>
                <w:rFonts w:ascii="宋体" w:eastAsia="宋体" w:hAnsi="宋体" w:cs="宋体"/>
                <w:b w:val="0"/>
                <w:i w:val="0"/>
                <w:color w:val="000000"/>
                <w:sz w:val="20"/>
              </w:rPr>
              <w:t xml:space="preserve">4,786,300.32</w:t>
            </w:r>
          </w:p>
        </w:tc>
        <w:tc>
          <w:tcPr>
            <w:tcW w:w="1720" w:type="dxa"/>
            <w:tcBorders/>
            <w:vAlign w:val="center"/>
          </w:tcPr>
          <w:p>
            <w:pPr>
              <w:snapToGrid w:val="0"/>
              <w:jc w:val="right"/>
            </w:pPr>
            <w:r>
              <w:rPr>
                <w:rFonts w:ascii="宋体" w:eastAsia="宋体" w:hAnsi="宋体" w:cs="宋体"/>
                <w:b w:val="0"/>
                <w:i w:val="0"/>
                <w:color w:val="000000"/>
                <w:sz w:val="20"/>
              </w:rPr>
              <w:t xml:space="preserve">1,579,000.00</w:t>
            </w:r>
          </w:p>
        </w:tc>
        <w:tc>
          <w:tcPr>
            <w:tcW w:w="1720" w:type="dxa"/>
            <w:tcBorders/>
            <w:vAlign w:val="center"/>
          </w:tcPr>
          <w:p>
            <w:pPr>
              <w:snapToGrid w:val="0"/>
              <w:jc w:val="right"/>
            </w:pPr>
            <w:r>
              <w:rPr>
                <w:rFonts w:ascii="宋体" w:eastAsia="宋体" w:hAnsi="宋体" w:cs="宋体"/>
                <w:b w:val="0"/>
                <w:i w:val="0"/>
                <w:color w:val="000000"/>
                <w:sz w:val="20"/>
              </w:rPr>
              <w:t xml:space="preserve">1,418,000.00</w:t>
            </w:r>
          </w:p>
        </w:tc>
        <w:tc>
          <w:tcPr>
            <w:tcW w:w="1720" w:type="dxa"/>
            <w:tcBorders/>
            <w:vAlign w:val="center"/>
          </w:tcPr>
          <w:p>
            <w:pPr>
              <w:snapToGrid w:val="0"/>
              <w:jc w:val="right"/>
            </w:pPr>
            <w:r>
              <w:rPr>
                <w:rFonts w:ascii="宋体" w:eastAsia="宋体" w:hAnsi="宋体" w:cs="宋体"/>
                <w:b w:val="0"/>
                <w:i w:val="0"/>
                <w:color w:val="000000"/>
                <w:sz w:val="20"/>
              </w:rPr>
              <w:t xml:space="preserve">161,000.00</w:t>
            </w:r>
          </w:p>
        </w:tc>
        <w:tc>
          <w:tcPr>
            <w:tcW w:w="1698" w:type="dxa"/>
            <w:tcBorders/>
            <w:vAlign w:val="center"/>
          </w:tcPr>
          <w:p>
            <w:pPr>
              <w:snapToGrid w:val="0"/>
              <w:jc w:val="right"/>
            </w:pPr>
            <w:r>
              <w:rPr>
                <w:rFonts w:ascii="宋体" w:eastAsia="宋体" w:hAnsi="宋体" w:cs="宋体"/>
                <w:b w:val="0"/>
                <w:i w:val="0"/>
                <w:color w:val="000000"/>
                <w:sz w:val="20"/>
              </w:rPr>
              <w:t xml:space="preserve">3,207,300.32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2240106</w:t>
            </w:r>
          </w:p>
        </w:tc>
        <w:tc>
          <w:tcPr>
            <w:tcW w:w="3480" w:type="dxa"/>
            <w:tcBorders/>
            <w:vAlign w:val="center"/>
          </w:tcPr>
          <w:p>
            <w:pPr>
              <w:snapToGrid w:val="0"/>
              <w:jc w:val="left"/>
            </w:pPr>
            <w:r>
              <w:rPr>
                <w:rFonts w:ascii="宋体" w:eastAsia="宋体" w:hAnsi="宋体" w:cs="宋体"/>
                <w:b w:val="0"/>
                <w:i w:val="0"/>
                <w:color w:val="000000"/>
                <w:sz w:val="20"/>
              </w:rPr>
              <w:t xml:space="preserve">安全监管</w:t>
            </w:r>
          </w:p>
        </w:tc>
        <w:tc>
          <w:tcPr>
            <w:tcW w:w="1720" w:type="dxa"/>
            <w:tcBorders/>
            <w:vAlign w:val="center"/>
          </w:tcPr>
          <w:p>
            <w:pPr>
              <w:snapToGrid w:val="0"/>
              <w:jc w:val="right"/>
            </w:pPr>
            <w:r>
              <w:rPr>
                <w:rFonts w:ascii="宋体" w:eastAsia="宋体" w:hAnsi="宋体" w:cs="宋体"/>
                <w:b w:val="0"/>
                <w:i w:val="0"/>
                <w:color w:val="000000"/>
                <w:sz w:val="20"/>
              </w:rPr>
              <w:t xml:space="preserve">4,786,300.32</w:t>
            </w:r>
          </w:p>
        </w:tc>
        <w:tc>
          <w:tcPr>
            <w:tcW w:w="1720" w:type="dxa"/>
            <w:tcBorders/>
            <w:vAlign w:val="center"/>
          </w:tcPr>
          <w:p>
            <w:pPr>
              <w:snapToGrid w:val="0"/>
              <w:jc w:val="right"/>
            </w:pPr>
            <w:r>
              <w:rPr>
                <w:rFonts w:ascii="宋体" w:eastAsia="宋体" w:hAnsi="宋体" w:cs="宋体"/>
                <w:b w:val="0"/>
                <w:i w:val="0"/>
                <w:color w:val="000000"/>
                <w:sz w:val="20"/>
              </w:rPr>
              <w:t xml:space="preserve">1,579,000.00</w:t>
            </w:r>
          </w:p>
        </w:tc>
        <w:tc>
          <w:tcPr>
            <w:tcW w:w="1720" w:type="dxa"/>
            <w:tcBorders/>
            <w:vAlign w:val="center"/>
          </w:tcPr>
          <w:p>
            <w:pPr>
              <w:snapToGrid w:val="0"/>
              <w:jc w:val="right"/>
            </w:pPr>
            <w:r>
              <w:rPr>
                <w:rFonts w:ascii="宋体" w:eastAsia="宋体" w:hAnsi="宋体" w:cs="宋体"/>
                <w:b w:val="0"/>
                <w:i w:val="0"/>
                <w:color w:val="000000"/>
                <w:sz w:val="20"/>
              </w:rPr>
              <w:t xml:space="preserve">1,418,000.00</w:t>
            </w:r>
          </w:p>
        </w:tc>
        <w:tc>
          <w:tcPr>
            <w:tcW w:w="1720" w:type="dxa"/>
            <w:tcBorders/>
            <w:vAlign w:val="center"/>
          </w:tcPr>
          <w:p>
            <w:pPr>
              <w:snapToGrid w:val="0"/>
              <w:jc w:val="right"/>
            </w:pPr>
            <w:r>
              <w:rPr>
                <w:rFonts w:ascii="宋体" w:eastAsia="宋体" w:hAnsi="宋体" w:cs="宋体"/>
                <w:b w:val="0"/>
                <w:i w:val="0"/>
                <w:color w:val="000000"/>
                <w:sz w:val="20"/>
              </w:rPr>
              <w:t xml:space="preserve">161,000.00</w:t>
            </w:r>
          </w:p>
        </w:tc>
        <w:tc>
          <w:tcPr>
            <w:tcW w:w="1698" w:type="dxa"/>
            <w:tcBorders/>
            <w:vAlign w:val="center"/>
          </w:tcPr>
          <w:p>
            <w:pPr>
              <w:snapToGrid w:val="0"/>
              <w:jc w:val="right"/>
            </w:pPr>
            <w:r>
              <w:rPr>
                <w:rFonts w:ascii="宋体" w:eastAsia="宋体" w:hAnsi="宋体" w:cs="宋体"/>
                <w:b w:val="0"/>
                <w:i w:val="0"/>
                <w:color w:val="000000"/>
                <w:sz w:val="20"/>
              </w:rPr>
              <w:t xml:space="preserve">3,207,300.32</w:t>
            </w:r>
          </w:p>
        </w:tc>
      </w:tr>
      <w:tr>
        <w:trPr>
          <w:trHeight w:hRule="exact" w:val="815"/>
          <w:jc w:val="center"/>
        </w:trPr>
        <w:tc>
          <w:tcPr>
            <w:tcW w:w="13238" w:type="dxa"/>
            <w:gridSpan w:val="7"/>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单位：天津市应急管理科学技术研究院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1,924,500.00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161,000.00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457,893.47</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52,000.00</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284,935.60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198,919.53</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289,771.16</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312,000.00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2,000.00</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72,063.20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18,917.04</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290,000.00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21,000.00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21,000.00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4,000.00</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61,000.00</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1,924,500.00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161,000.00</w:t>
            </w:r>
          </w:p>
        </w:tc>
      </w:tr>
      <w:tr>
        <w:trPr>
          <w:trHeight w:hRule="exact" w:val="379"/>
          <w:jc w:val="center"/>
        </w:trPr>
        <w:tc>
          <w:tcPr>
            <w:tcW w:w="13238" w:type="dxa"/>
            <w:gridSpan w:val="9"/>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2050619938"/>
      <w:bookmarkStart w:id="27" w:name="_Toc1186085211"/>
      <w:bookmarkStart w:id="28" w:name="_Toc1972277765"/>
      <w:bookmarkStart w:id="29" w:name="_Toc1059543692"/>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单位：天津市应急管理科学技术研究院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天津市应急管理科学技术研究院2024年度政府性基金预算财政拨款收入支出决算表为空表。</w:t>
      </w:r>
      <w:bookmarkStart w:id="30" w:name="_Toc816430520"/>
      <w:bookmarkStart w:id="31" w:name="_Toc1662304910"/>
      <w:bookmarkStart w:id="32" w:name="_Toc195173091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单位：天津市应急管理科学技术研究院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天津市应急管理科学技术研究院2024年国有资本经营预算财政拨款收入支出决算表为空表。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单位：天津市应急管理科学技术研究院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天津市应急管理科学技术研究院2024年财政拨款“三公”经费支出决算表为空表。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单位：天津市应急管理科学技术研究院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60"/>
        <w:gridCol w:w="5240"/>
        <w:gridCol w:w="1160"/>
        <w:gridCol w:w="1240"/>
        <w:gridCol w:w="1240"/>
        <w:gridCol w:w="1240"/>
        <w:gridCol w:w="1240"/>
        <w:gridCol w:w="1218"/>
      </w:tblGrid>
      <w:tr>
        <w:trPr>
          <w:trHeight w:hRule="exact" w:val="308"/>
          <w:jc w:val="center"/>
        </w:trPr>
        <w:tc>
          <w:tcPr>
            <w:tcW w:w="5900" w:type="dxa"/>
            <w:gridSpan w:val="2"/>
            <w:vAlign w:val="center"/>
          </w:tcPr>
          <w:p>
            <w:pPr>
              <w:snapToGrid w:val="0"/>
              <w:jc w:val="center"/>
            </w:pPr>
            <w:r>
              <w:rPr>
                <w:rFonts w:ascii="宋体" w:eastAsia="宋体" w:hAnsi="宋体" w:cs="宋体"/>
                <w:b w:val="0"/>
                <w:i w:val="0"/>
                <w:color w:val="000000"/>
                <w:sz w:val="14"/>
              </w:rPr>
              <w:t xml:space="preserve">项目</w:t>
            </w:r>
          </w:p>
        </w:tc>
        <w:tc>
          <w:tcPr>
            <w:tcW w:w="7338" w:type="dxa"/>
            <w:gridSpan w:val="6"/>
            <w:vAlign w:val="center"/>
          </w:tcPr>
          <w:p>
            <w:pPr>
              <w:snapToGrid w:val="0"/>
              <w:jc w:val="center"/>
            </w:pPr>
            <w:r>
              <w:rPr>
                <w:rFonts w:ascii="宋体" w:eastAsia="宋体" w:hAnsi="宋体" w:cs="宋体"/>
                <w:b w:val="0"/>
                <w:i w:val="0"/>
                <w:color w:val="000000"/>
                <w:sz w:val="14"/>
              </w:rPr>
              <w:t xml:space="preserve">本年支出</w:t>
            </w:r>
          </w:p>
        </w:tc>
      </w:tr>
      <w:tr>
        <w:trPr>
          <w:trHeight w:hRule="exact" w:val="308"/>
          <w:jc w:val="center"/>
        </w:trPr>
        <w:tc>
          <w:tcPr>
            <w:tcW w:w="660" w:type="dxa"/>
            <w:vMerge w:val="restart"/>
            <w:vAlign w:val="center"/>
          </w:tcPr>
          <w:p>
            <w:pPr>
              <w:snapToGrid w:val="0"/>
              <w:jc w:val="center"/>
            </w:pPr>
            <w:r>
              <w:rPr>
                <w:rFonts w:ascii="宋体" w:eastAsia="宋体" w:hAnsi="宋体" w:cs="宋体"/>
                <w:b w:val="0"/>
                <w:i w:val="0"/>
                <w:color w:val="000000"/>
                <w:sz w:val="14"/>
              </w:rPr>
              <w:t xml:space="preserve">科目编码</w:t>
            </w:r>
          </w:p>
        </w:tc>
        <w:tc>
          <w:tcPr>
            <w:tcW w:w="5240" w:type="dxa"/>
            <w:vMerge w:val="restart"/>
            <w:vAlign w:val="center"/>
          </w:tcPr>
          <w:p>
            <w:pPr>
              <w:snapToGrid w:val="0"/>
              <w:jc w:val="center"/>
            </w:pPr>
            <w:r>
              <w:rPr>
                <w:rFonts w:ascii="宋体" w:eastAsia="宋体" w:hAnsi="宋体" w:cs="宋体"/>
                <w:b w:val="0"/>
                <w:i w:val="0"/>
                <w:color w:val="000000"/>
                <w:sz w:val="14"/>
              </w:rPr>
              <w:t xml:space="preserve">科目名称（二级项目名称）</w:t>
            </w:r>
          </w:p>
        </w:tc>
        <w:tc>
          <w:tcPr>
            <w:tcW w:w="1160" w:type="dxa"/>
            <w:vMerge w:val="restart"/>
            <w:vAlign w:val="center"/>
          </w:tcPr>
          <w:p>
            <w:pPr>
              <w:snapToGrid w:val="0"/>
              <w:jc w:val="center"/>
            </w:pPr>
            <w:r>
              <w:rPr>
                <w:rFonts w:ascii="宋体" w:eastAsia="宋体" w:hAnsi="宋体" w:cs="宋体"/>
                <w:b w:val="0"/>
                <w:i w:val="0"/>
                <w:color w:val="000000"/>
                <w:sz w:val="14"/>
              </w:rPr>
              <w:t xml:space="preserve">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一般公共预算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政府性基金预算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国有资本经营预算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财政专户管理资金</w:t>
            </w:r>
          </w:p>
        </w:tc>
        <w:tc>
          <w:tcPr>
            <w:tcW w:w="1218" w:type="dxa"/>
            <w:vMerge w:val="restart"/>
            <w:vAlign w:val="center"/>
          </w:tcPr>
          <w:p>
            <w:pPr>
              <w:snapToGrid w:val="0"/>
              <w:jc w:val="center"/>
            </w:pPr>
            <w:r>
              <w:rPr>
                <w:rFonts w:ascii="宋体" w:eastAsia="宋体" w:hAnsi="宋体" w:cs="宋体"/>
                <w:b w:val="0"/>
                <w:i w:val="0"/>
                <w:color w:val="000000"/>
                <w:sz w:val="14"/>
              </w:rPr>
              <w:t xml:space="preserve">单位资金</w:t>
            </w:r>
          </w:p>
        </w:tc>
      </w:tr>
      <w:tr>
        <w:trPr>
          <w:trHeight w:hRule="exact" w:val="308"/>
          <w:jc w:val="center"/>
        </w:trPr>
        <w:tc>
          <w:tcPr>
            <w:tcW w:w="660" w:type="dxa"/>
            <w:vMerge/>
            <w:tcBorders/>
            <w:vAlign w:val="center"/>
          </w:tcPr>
          <w:p>
            <w:pPr/>
          </w:p>
        </w:tc>
        <w:tc>
          <w:tcPr>
            <w:tcW w:w="5240" w:type="dxa"/>
            <w:vMerge/>
            <w:tcBorders/>
            <w:vAlign w:val="center"/>
          </w:tcPr>
          <w:p>
            <w:pPr/>
          </w:p>
        </w:tc>
        <w:tc>
          <w:tcPr>
            <w:tcW w:w="116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18" w:type="dxa"/>
            <w:vMerge/>
            <w:tcBorders/>
            <w:vAlign w:val="center"/>
          </w:tcPr>
          <w:p>
            <w:pPr/>
          </w:p>
        </w:tc>
      </w:tr>
      <w:tr>
        <w:trPr>
          <w:trHeight w:hRule="exact" w:val="308"/>
          <w:jc w:val="center"/>
        </w:trPr>
        <w:tc>
          <w:tcPr>
            <w:tcW w:w="660" w:type="dxa"/>
            <w:vMerge/>
            <w:tcBorders/>
            <w:vAlign w:val="center"/>
          </w:tcPr>
          <w:p>
            <w:pPr/>
          </w:p>
        </w:tc>
        <w:tc>
          <w:tcPr>
            <w:tcW w:w="5240" w:type="dxa"/>
            <w:vMerge/>
            <w:tcBorders/>
            <w:vAlign w:val="center"/>
          </w:tcPr>
          <w:p>
            <w:pPr/>
          </w:p>
        </w:tc>
        <w:tc>
          <w:tcPr>
            <w:tcW w:w="116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18" w:type="dxa"/>
            <w:vMerge/>
            <w:tcBorders/>
            <w:vAlign w:val="center"/>
          </w:tcPr>
          <w:p>
            <w:pPr/>
          </w:p>
        </w:tc>
      </w:tr>
      <w:tr>
        <w:trPr>
          <w:trHeight w:hRule="exact" w:val="463"/>
          <w:jc w:val="center"/>
        </w:trPr>
        <w:tc>
          <w:tcPr>
            <w:tcW w:w="590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160" w:type="dxa"/>
            <w:tcBorders/>
            <w:vAlign w:val="center"/>
          </w:tcPr>
          <w:p>
            <w:pPr>
              <w:snapToGrid w:val="0"/>
              <w:jc w:val="right"/>
            </w:pPr>
            <w:r>
              <w:rPr>
                <w:rFonts w:ascii="宋体" w:eastAsia="宋体" w:hAnsi="宋体" w:cs="宋体"/>
                <w:b w:val="0"/>
                <w:i w:val="0"/>
                <w:color w:val="000000"/>
                <w:sz w:val="14"/>
              </w:rPr>
              <w:t xml:space="preserve">3,207,300.32</w:t>
            </w:r>
          </w:p>
        </w:tc>
        <w:tc>
          <w:tcPr>
            <w:tcW w:w="1240" w:type="dxa"/>
            <w:tcBorders/>
            <w:vAlign w:val="center"/>
          </w:tcPr>
          <w:p>
            <w:pPr>
              <w:snapToGrid w:val="0"/>
              <w:jc w:val="right"/>
            </w:pPr>
            <w:r>
              <w:rPr>
                <w:rFonts w:ascii="宋体" w:eastAsia="宋体" w:hAnsi="宋体" w:cs="宋体"/>
                <w:b w:val="0"/>
                <w:i w:val="0"/>
                <w:color w:val="000000"/>
                <w:sz w:val="14"/>
              </w:rPr>
              <w:t xml:space="preserve">3,207,300.32</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w:t>
            </w:r>
          </w:p>
        </w:tc>
        <w:tc>
          <w:tcPr>
            <w:tcW w:w="5240" w:type="dxa"/>
            <w:tcBorders/>
            <w:vAlign w:val="center"/>
          </w:tcPr>
          <w:p>
            <w:pPr>
              <w:snapToGrid w:val="0"/>
              <w:jc w:val="left"/>
            </w:pPr>
            <w:r>
              <w:rPr>
                <w:rFonts w:ascii="宋体" w:eastAsia="宋体" w:hAnsi="宋体" w:cs="宋体"/>
                <w:b w:val="0"/>
                <w:i w:val="0"/>
                <w:color w:val="000000"/>
                <w:sz w:val="14"/>
              </w:rPr>
              <w:t xml:space="preserve">灾害防治及应急管理支出</w:t>
            </w:r>
          </w:p>
        </w:tc>
        <w:tc>
          <w:tcPr>
            <w:tcW w:w="1160" w:type="dxa"/>
            <w:tcBorders/>
            <w:vAlign w:val="center"/>
          </w:tcPr>
          <w:p>
            <w:pPr>
              <w:snapToGrid w:val="0"/>
              <w:jc w:val="right"/>
            </w:pPr>
            <w:r>
              <w:rPr>
                <w:rFonts w:ascii="宋体" w:eastAsia="宋体" w:hAnsi="宋体" w:cs="宋体"/>
                <w:b w:val="0"/>
                <w:i w:val="0"/>
                <w:color w:val="000000"/>
                <w:sz w:val="14"/>
              </w:rPr>
              <w:t xml:space="preserve">3,207,300.32</w:t>
            </w:r>
          </w:p>
        </w:tc>
        <w:tc>
          <w:tcPr>
            <w:tcW w:w="1240" w:type="dxa"/>
            <w:tcBorders/>
            <w:vAlign w:val="center"/>
          </w:tcPr>
          <w:p>
            <w:pPr>
              <w:snapToGrid w:val="0"/>
              <w:jc w:val="right"/>
            </w:pPr>
            <w:r>
              <w:rPr>
                <w:rFonts w:ascii="宋体" w:eastAsia="宋体" w:hAnsi="宋体" w:cs="宋体"/>
                <w:b w:val="0"/>
                <w:i w:val="0"/>
                <w:color w:val="000000"/>
                <w:sz w:val="14"/>
              </w:rPr>
              <w:t xml:space="preserve">3,207,300.32</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w:t>
            </w:r>
          </w:p>
        </w:tc>
        <w:tc>
          <w:tcPr>
            <w:tcW w:w="5240" w:type="dxa"/>
            <w:tcBorders/>
            <w:vAlign w:val="center"/>
          </w:tcPr>
          <w:p>
            <w:pPr>
              <w:snapToGrid w:val="0"/>
              <w:jc w:val="left"/>
            </w:pPr>
            <w:r>
              <w:rPr>
                <w:rFonts w:ascii="宋体" w:eastAsia="宋体" w:hAnsi="宋体" w:cs="宋体"/>
                <w:b w:val="0"/>
                <w:i w:val="0"/>
                <w:color w:val="000000"/>
                <w:sz w:val="14"/>
              </w:rPr>
              <w:t xml:space="preserve">应急管理事务</w:t>
            </w:r>
          </w:p>
        </w:tc>
        <w:tc>
          <w:tcPr>
            <w:tcW w:w="1160" w:type="dxa"/>
            <w:tcBorders/>
            <w:vAlign w:val="center"/>
          </w:tcPr>
          <w:p>
            <w:pPr>
              <w:snapToGrid w:val="0"/>
              <w:jc w:val="right"/>
            </w:pPr>
            <w:r>
              <w:rPr>
                <w:rFonts w:ascii="宋体" w:eastAsia="宋体" w:hAnsi="宋体" w:cs="宋体"/>
                <w:b w:val="0"/>
                <w:i w:val="0"/>
                <w:color w:val="000000"/>
                <w:sz w:val="14"/>
              </w:rPr>
              <w:t xml:space="preserve">3,207,300.32</w:t>
            </w:r>
          </w:p>
        </w:tc>
        <w:tc>
          <w:tcPr>
            <w:tcW w:w="1240" w:type="dxa"/>
            <w:tcBorders/>
            <w:vAlign w:val="center"/>
          </w:tcPr>
          <w:p>
            <w:pPr>
              <w:snapToGrid w:val="0"/>
              <w:jc w:val="right"/>
            </w:pPr>
            <w:r>
              <w:rPr>
                <w:rFonts w:ascii="宋体" w:eastAsia="宋体" w:hAnsi="宋体" w:cs="宋体"/>
                <w:b w:val="0"/>
                <w:i w:val="0"/>
                <w:color w:val="000000"/>
                <w:sz w:val="14"/>
              </w:rPr>
              <w:t xml:space="preserve">3,207,300.32</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安全监管</w:t>
            </w:r>
          </w:p>
        </w:tc>
        <w:tc>
          <w:tcPr>
            <w:tcW w:w="1160" w:type="dxa"/>
            <w:tcBorders/>
            <w:vAlign w:val="center"/>
          </w:tcPr>
          <w:p>
            <w:pPr>
              <w:snapToGrid w:val="0"/>
              <w:jc w:val="right"/>
            </w:pPr>
            <w:r>
              <w:rPr>
                <w:rFonts w:ascii="宋体" w:eastAsia="宋体" w:hAnsi="宋体" w:cs="宋体"/>
                <w:b w:val="0"/>
                <w:i w:val="0"/>
                <w:color w:val="000000"/>
                <w:sz w:val="14"/>
              </w:rPr>
              <w:t xml:space="preserve">3,207,300.32</w:t>
            </w:r>
          </w:p>
        </w:tc>
        <w:tc>
          <w:tcPr>
            <w:tcW w:w="1240" w:type="dxa"/>
            <w:tcBorders/>
            <w:vAlign w:val="center"/>
          </w:tcPr>
          <w:p>
            <w:pPr>
              <w:snapToGrid w:val="0"/>
              <w:jc w:val="right"/>
            </w:pPr>
            <w:r>
              <w:rPr>
                <w:rFonts w:ascii="宋体" w:eastAsia="宋体" w:hAnsi="宋体" w:cs="宋体"/>
                <w:b w:val="0"/>
                <w:i w:val="0"/>
                <w:color w:val="000000"/>
                <w:sz w:val="14"/>
              </w:rPr>
              <w:t xml:space="preserve">3,207,300.32</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本年资金业务专项经费</w:t>
            </w:r>
          </w:p>
        </w:tc>
        <w:tc>
          <w:tcPr>
            <w:tcW w:w="1160" w:type="dxa"/>
            <w:tcBorders/>
            <w:vAlign w:val="center"/>
          </w:tcPr>
          <w:p>
            <w:pPr>
              <w:snapToGrid w:val="0"/>
              <w:jc w:val="right"/>
            </w:pPr>
            <w:r>
              <w:rPr>
                <w:rFonts w:ascii="宋体" w:eastAsia="宋体" w:hAnsi="宋体" w:cs="宋体"/>
                <w:b w:val="0"/>
                <w:i w:val="0"/>
                <w:color w:val="000000"/>
                <w:sz w:val="14"/>
              </w:rPr>
              <w:t xml:space="preserve">621,376.03</w:t>
            </w:r>
          </w:p>
        </w:tc>
        <w:tc>
          <w:tcPr>
            <w:tcW w:w="1240" w:type="dxa"/>
            <w:tcBorders/>
            <w:vAlign w:val="center"/>
          </w:tcPr>
          <w:p>
            <w:pPr>
              <w:snapToGrid w:val="0"/>
              <w:jc w:val="right"/>
            </w:pPr>
            <w:r>
              <w:rPr>
                <w:rFonts w:ascii="宋体" w:eastAsia="宋体" w:hAnsi="宋体" w:cs="宋体"/>
                <w:b w:val="0"/>
                <w:i w:val="0"/>
                <w:color w:val="000000"/>
                <w:sz w:val="14"/>
              </w:rPr>
              <w:t xml:space="preserve">3,207,300.32</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-2,585,924.29</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上年资金业务专项经费</w:t>
            </w:r>
          </w:p>
        </w:tc>
        <w:tc>
          <w:tcPr>
            <w:tcW w:w="1160" w:type="dxa"/>
            <w:tcBorders/>
            <w:vAlign w:val="center"/>
          </w:tcPr>
          <w:p>
            <w:pPr>
              <w:snapToGrid w:val="0"/>
              <w:jc w:val="right"/>
            </w:pPr>
            <w:r>
              <w:rPr>
                <w:rFonts w:ascii="宋体" w:eastAsia="宋体" w:hAnsi="宋体" w:cs="宋体"/>
                <w:b w:val="0"/>
                <w:i w:val="0"/>
                <w:color w:val="000000"/>
                <w:sz w:val="14"/>
              </w:rPr>
              <w:t xml:space="preserve">2,585,924.29</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2,585,924.29</w:t>
            </w:r>
          </w:p>
        </w:tc>
      </w:tr>
      <w:tr>
        <w:trPr>
          <w:trHeight w:hRule="exact" w:val="586"/>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90171269"/>
      <w:bookmarkStart w:id="43" w:name="_Toc245797798"/>
      <w:bookmarkStart w:id="44" w:name="_Toc229642691"/>
      <w:bookmarkStart w:id="45" w:name="_Toc1068592552"/>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1512537805"/>
      <w:bookmarkStart w:id="47" w:name="_Toc429281603"/>
      <w:bookmarkStart w:id="48" w:name="_Toc576593978"/>
      <w:bookmarkStart w:id="49" w:name="_Toc752851347"/>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天津市应急管理科学技术研究院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8,440,492.52</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增加738,874.20元，增长9.594%</w:t>
      </w:r>
      <w:r>
        <w:rPr>
          <w:rFonts w:eastAsia="仿宋_GB2312" w:hint="eastAsia"/>
          <w:sz w:val="30"/>
          <w:szCs w:val="30"/>
        </w:rPr>
        <w:t xml:space="preserve">，主要原因是</w:t>
      </w:r>
      <w:r>
        <w:rPr>
          <w:rFonts w:eastAsia="仿宋_GB2312" w:hint="eastAsia"/>
          <w:sz w:val="30"/>
          <w:szCs w:val="30"/>
        </w:rPr>
        <w:t xml:space="preserve">本年特种作业考试人数增加，经费支出增加</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一般公共预算财政拨款收入5,632,713.20元、事业单位经营收入1,644,528.63元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社会保障和就业支出424,500.00元、卫生健康支出82,000.00元、灾害防治及应急管理支出6,685,383.75元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458959096"/>
      <w:bookmarkStart w:id="51" w:name="_Toc198940905"/>
      <w:bookmarkStart w:id="52" w:name="_Toc1538331348"/>
      <w:bookmarkStart w:id="53" w:name="_Toc1368772982"/>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天津市应急管理科学技术研究院</w:t>
      </w:r>
      <w:r>
        <w:rPr>
          <w:rFonts w:eastAsia="仿宋_GB2312" w:hint="eastAsia"/>
          <w:sz w:val="30"/>
          <w:szCs w:val="30"/>
        </w:rPr>
        <w:t xml:space="preserve">2024年度本年收入合计</w:t>
      </w:r>
      <w:r>
        <w:rPr>
          <w:rFonts w:eastAsia="仿宋_GB2312" w:hint="eastAsia"/>
          <w:sz w:val="30"/>
          <w:szCs w:val="30"/>
        </w:rPr>
        <w:t xml:space="preserve">7,277,241.83</w:t>
      </w:r>
      <w:r>
        <w:rPr>
          <w:rFonts w:eastAsia="仿宋_GB2312" w:hint="eastAsia"/>
          <w:sz w:val="30"/>
          <w:szCs w:val="30"/>
        </w:rPr>
        <w:t xml:space="preserve">元，与2023年度相比</w:t>
      </w:r>
      <w:r>
        <w:rPr>
          <w:rFonts w:eastAsia="仿宋_GB2312" w:hint="eastAsia"/>
          <w:sz w:val="30"/>
          <w:szCs w:val="30"/>
        </w:rPr>
        <w:t xml:space="preserve">增加2,204,954.10元，</w:t>
      </w:r>
      <w:r>
        <w:rPr>
          <w:rFonts w:eastAsia="仿宋_GB2312" w:hint="eastAsia"/>
          <w:sz w:val="30"/>
          <w:szCs w:val="30"/>
        </w:rPr>
        <w:t xml:space="preserve">主要原因是</w:t>
      </w:r>
      <w:r>
        <w:rPr>
          <w:rFonts w:eastAsia="仿宋_GB2312" w:hint="eastAsia"/>
          <w:sz w:val="30"/>
          <w:szCs w:val="30"/>
        </w:rPr>
        <w:t xml:space="preserve">本年特种作业考试人数增加，经费支出增加</w:t>
      </w:r>
      <w:r>
        <w:rPr>
          <w:rFonts w:eastAsia="仿宋_GB2312" w:hint="eastAsia"/>
          <w:sz w:val="30"/>
          <w:szCs w:val="30"/>
        </w:rPr>
        <w:t xml:space="preserve">。其中：</w:t>
      </w:r>
      <w:r>
        <w:rPr>
          <w:rFonts w:eastAsia="仿宋_GB2312" w:hint="eastAsia"/>
          <w:sz w:val="30"/>
          <w:szCs w:val="30"/>
        </w:rPr>
        <w:t xml:space="preserve">一般公共预算财政拨款收入5,632,713.20元，占77.402%；事业单位经营收入1,644,528.63元，占22.598%</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2115235603"/>
      <w:bookmarkStart w:id="55" w:name="_Toc1122681810"/>
      <w:bookmarkStart w:id="56" w:name="_Toc1179339603"/>
      <w:bookmarkStart w:id="57" w:name="_Toc757245026"/>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天津市应急管理科学技术研究院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7,191,883.75</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增加585,153.78元，</w:t>
      </w:r>
      <w:r>
        <w:rPr>
          <w:rFonts w:eastAsia="仿宋_GB2312" w:hint="eastAsia"/>
          <w:sz w:val="30"/>
          <w:szCs w:val="30"/>
        </w:rPr>
        <w:t xml:space="preserve">主要原因是</w:t>
      </w:r>
      <w:r>
        <w:rPr>
          <w:rFonts w:eastAsia="仿宋_GB2312" w:hint="eastAsia"/>
          <w:sz w:val="30"/>
          <w:szCs w:val="30"/>
        </w:rPr>
        <w:t xml:space="preserve">本年特种作业考试人数增加，经费支出增加</w:t>
      </w:r>
      <w:r>
        <w:rPr>
          <w:rFonts w:eastAsia="仿宋_GB2312" w:hint="eastAsia"/>
          <w:sz w:val="30"/>
          <w:szCs w:val="30"/>
        </w:rPr>
        <w:t xml:space="preserve">。其中：</w:t>
      </w:r>
      <w:r>
        <w:rPr>
          <w:rFonts w:eastAsia="仿宋_GB2312" w:hint="eastAsia"/>
          <w:sz w:val="30"/>
          <w:szCs w:val="30"/>
        </w:rPr>
        <w:t xml:space="preserve">基本支出2,627,374.66元，占36.532%；项目支出3,207,300.32元，占44.596%；经营支出1,357,208.77元，占18.871%</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2034129458"/>
      <w:bookmarkStart w:id="59" w:name="_Toc1121858128"/>
      <w:bookmarkStart w:id="60" w:name="_Toc1320487183"/>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天津市应急管理科学技术研究院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6,254,089.23</w:t>
      </w:r>
      <w:r>
        <w:rPr>
          <w:rFonts w:eastAsia="仿宋_GB2312" w:hint="eastAsia"/>
          <w:sz w:val="30"/>
          <w:szCs w:val="30"/>
        </w:rPr>
        <w:t xml:space="preserve">元。与2023年度相比，财政拨款收、支总计各</w:t>
      </w:r>
      <w:r>
        <w:rPr>
          <w:rFonts w:eastAsia="仿宋_GB2312" w:hint="eastAsia"/>
          <w:sz w:val="30"/>
          <w:szCs w:val="30"/>
        </w:rPr>
        <w:t xml:space="preserve">增加1,349,161.90元，增长27.506%，</w:t>
      </w:r>
      <w:r>
        <w:rPr>
          <w:rFonts w:eastAsia="仿宋_GB2312" w:hint="eastAsia"/>
          <w:sz w:val="30"/>
          <w:szCs w:val="30"/>
        </w:rPr>
        <w:t xml:space="preserve">主要原因是</w:t>
      </w:r>
      <w:r>
        <w:rPr>
          <w:rFonts w:eastAsia="仿宋_GB2312" w:hint="eastAsia"/>
          <w:sz w:val="30"/>
          <w:szCs w:val="30"/>
        </w:rPr>
        <w:t xml:space="preserve">本年特种作业考试人数增加，经费支出增加</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一般公共预算财政拨款5,632,713.20元、年初财政拨款结转和结余621,376.03元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社会保障和就业支出424,500.00元、卫生健康支出82,000.00元、灾害防治及应急管理支出4,786,300.32元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723257729"/>
      <w:bookmarkStart w:id="63" w:name="_Toc1821624013"/>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天津市应急管理科学技术研究院2024年度部门决算一般公共预算财政拨款支出合计5,292,800.32元，占本年支出合计的73.594%。与2023年度相比，一般公共预算财政拨款支出</w:t>
      </w:r>
      <w:r>
        <w:rPr>
          <w:rFonts w:eastAsia="仿宋_GB2312" w:hint="eastAsia"/>
          <w:sz w:val="30"/>
          <w:szCs w:val="30"/>
        </w:rPr>
        <w:t xml:space="preserve">增加1,009,347.61元</w:t>
      </w:r>
      <w:r>
        <w:rPr>
          <w:rFonts w:eastAsia="仿宋_GB2312" w:hint="eastAsia"/>
          <w:sz w:val="30"/>
          <w:szCs w:val="30"/>
        </w:rPr>
        <w:t xml:space="preserve">，增长23.564%</w:t>
      </w:r>
      <w:r>
        <w:rPr>
          <w:rFonts w:eastAsia="仿宋_GB2312" w:hint="eastAsia"/>
          <w:sz w:val="30"/>
          <w:szCs w:val="30"/>
        </w:rPr>
        <w:t xml:space="preserve">，主要原因是本年特种作业考试人数增加，经费支出增加。</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2024年度一般公共预算财政拨款支出5,292,800.32元，主要用于以下方面：</w:t>
      </w:r>
      <w:r>
        <w:rPr>
          <w:rFonts w:eastAsia="仿宋_GB2312" w:hint="eastAsia"/>
          <w:sz w:val="30"/>
          <w:szCs w:val="30"/>
        </w:rPr>
        <w:t xml:space="preserve">社会保障和就业支出（类）支出424,500.00元，占8.020%,卫生健康支出（类）支出82,000.00元，占1.549%,灾害防治及应急管理支出（类）支出4,786,300.32元，占90.430%</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2024年度一般公共预算财政拨款支出年初预算为6,523,000.00元，支出决算为5,292,800.32元</w:t>
      </w:r>
      <w:r>
        <w:rPr>
          <w:rFonts w:eastAsia="仿宋_GB2312" w:hint="eastAsia"/>
          <w:sz w:val="30"/>
          <w:szCs w:val="30"/>
        </w:rPr>
        <w:t xml:space="preserve">，完成年初预算的81.141%</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行政事业单位养老支出（款）机关事业单位基本养老保险缴费支出（项）年初预算为215,000.00元，支出决算为215,000.00元，完成年初预算的100.000%，决算数与预算数持平的主要原因是：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职业年金缴费支出（项）年初预算为107,000.00元，支出决算为209,500.00元，完成年初预算的195.794%，决算数大于预算数的主要原因是：年中追加预算，经费支出增加。</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3.卫生健康支出（类）行政事业单位医疗（款）事业单位医疗（项）年初预算为67,000.00元，支出决算为67,000.00元，完成年初预算的100.000%，决算数与预算数持平的主要原因是：严格按照预算执行。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4.卫生健康支出（类）行政事业单位医疗（款）其他行政事业单位医疗支出（项）年初预算为15,000.00元，支出决算为15,000.00元，完成年初预算的100.000%，决算数与预算数持平的主要原因是：严格按照预算执行。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灾害防治及应急管理支出（类）应急管理事务（款）安全监管（项）年初预算为6,119,000.00元，支出决算为4,786,300.32元，完成年初预算的78.220%，决算数小于预算数的主要原因是：本年专项经费发放时，需统计人数增加，发放信息收取难度增加，部分经费支出将在2025年度支出。</w:t>
      </w:r>
      <w:bookmarkStart w:id="66" w:name="_GoBack"/>
      <w:bookmarkEnd w:id="66"/>
    </w:p>
    <w:p>
      <w:pPr>
        <w:pStyle w:val="Heading2"/>
        <w:spacing w:before="0" w:after="0" w:line="600" w:lineRule="exact"/>
        <w:ind w:firstLine="600" w:firstLineChars="200"/>
        <w:rPr>
          <w:rFonts w:ascii="黑体" w:eastAsia="黑体" w:hAnsi="黑体" w:cs="仿宋_GB2312"/>
          <w:sz w:val="30"/>
          <w:szCs w:val="30"/>
        </w:rPr>
      </w:pPr>
      <w:bookmarkStart w:id="67" w:name="_Toc1828187861"/>
      <w:bookmarkStart w:id="68" w:name="_Toc1648307680"/>
      <w:bookmarkStart w:id="69" w:name="_Toc1127616914"/>
      <w:bookmarkStart w:id="70" w:name="_Toc1507914859"/>
      <w:r>
        <w:rPr>
          <w:rFonts w:ascii="黑体" w:eastAsia="黑体" w:hAnsi="黑体" w:cs="仿宋_GB2312" w:hint="eastAsia"/>
          <w:sz w:val="30"/>
          <w:szCs w:val="30"/>
        </w:rPr>
        <w:t xml:space="preserve">六、一般公共预算财政拨款基本支出决算情况说明</w:t>
      </w:r>
      <w:bookmarkEnd w:id="67"/>
      <w:bookmarkEnd w:id="68"/>
      <w:bookmarkEnd w:id="69"/>
      <w:bookmarkEnd w:id="70"/>
    </w:p>
    <w:p>
      <w:pPr>
        <w:spacing w:line="600" w:lineRule="exact"/>
        <w:ind w:firstLine="600" w:firstLineChars="200"/>
        <w:rPr>
          <w:rFonts w:eastAsia="仿宋_GB2312"/>
          <w:sz w:val="30"/>
          <w:szCs w:val="30"/>
        </w:rPr>
      </w:pPr>
      <w:r>
        <w:rPr>
          <w:rFonts w:eastAsia="仿宋_GB2312" w:hint="eastAsia"/>
          <w:sz w:val="30"/>
          <w:szCs w:val="30"/>
        </w:rPr>
        <w:t xml:space="preserve">天津市应急管理科学技术研究院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2,085,500.00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减少111,400.00元，</w:t>
      </w:r>
      <w:r>
        <w:rPr>
          <w:rFonts w:eastAsia="仿宋_GB2312" w:hint="eastAsia"/>
          <w:sz w:val="30"/>
          <w:szCs w:val="30"/>
        </w:rPr>
        <w:t xml:space="preserve">主要原因是</w:t>
      </w:r>
      <w:r>
        <w:rPr>
          <w:rFonts w:eastAsia="仿宋_GB2312" w:hint="eastAsia"/>
          <w:sz w:val="30"/>
          <w:szCs w:val="30"/>
        </w:rPr>
        <w:t xml:space="preserve">退休1人，经费支出减少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人员经费1,924,500.00元，主要包括</w:t>
      </w:r>
      <w:r>
        <w:rPr>
          <w:rFonts w:eastAsia="仿宋_GB2312" w:hint="eastAsia"/>
          <w:sz w:val="30"/>
          <w:szCs w:val="30"/>
        </w:rPr>
        <w:t xml:space="preserve">基本工资、津贴补贴、绩效工资、机关事业单位基本养老保险缴费、职业年金缴费、职工基本医疗保险缴费、其他社会保障缴费、住房公积金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公用经费161,000.00元，主要包括</w:t>
      </w:r>
      <w:r>
        <w:rPr>
          <w:rFonts w:eastAsia="仿宋_GB2312" w:hint="eastAsia"/>
          <w:sz w:val="30"/>
          <w:szCs w:val="30"/>
        </w:rPr>
        <w:t xml:space="preserve">办公费、邮电费、工会经费、福利费、其他交通费用、其他商品和服务支出</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1" w:name="_Toc1070516966"/>
      <w:bookmarkStart w:id="72" w:name="_Toc157358551"/>
      <w:bookmarkStart w:id="73" w:name="_Toc314288823"/>
      <w:bookmarkStart w:id="74" w:name="_Toc568131460"/>
      <w:r>
        <w:rPr>
          <w:rFonts w:ascii="黑体" w:eastAsia="黑体" w:hAnsi="黑体" w:cs="仿宋_GB2312" w:hint="eastAsia"/>
          <w:sz w:val="30"/>
          <w:szCs w:val="30"/>
        </w:rPr>
        <w:t xml:space="preserve">七、政府性基金预算财政拨款收支决算情况说明</w:t>
      </w:r>
      <w:bookmarkEnd w:id="71"/>
      <w:bookmarkEnd w:id="72"/>
      <w:bookmarkEnd w:id="73"/>
      <w:bookmarkEnd w:id="74"/>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天津市应急管理科学技术研究院2024年度无政府性基金预算财政拨款收入、支出和结转结余。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5" w:name="_Toc560652996"/>
      <w:bookmarkStart w:id="76" w:name="_Toc1172797200"/>
      <w:bookmarkStart w:id="77" w:name="_Toc1589960188"/>
      <w:bookmarkStart w:id="78" w:name="_Toc873153658"/>
      <w:r>
        <w:rPr>
          <w:rFonts w:ascii="黑体" w:eastAsia="黑体" w:hAnsi="黑体" w:cs="仿宋_GB2312" w:hint="eastAsia"/>
          <w:sz w:val="30"/>
          <w:szCs w:val="30"/>
        </w:rPr>
        <w:t xml:space="preserve">八、国有资本经营预算财政拨款收支决算情况说明</w:t>
      </w:r>
      <w:bookmarkEnd w:id="75"/>
      <w:bookmarkEnd w:id="76"/>
      <w:bookmarkEnd w:id="77"/>
      <w:bookmarkEnd w:id="78"/>
    </w:p>
    <w:p>
      <w:pPr>
        <w:spacing w:line="600" w:lineRule="exact"/>
        <w:ind w:firstLine="600" w:firstLineChars="200"/>
        <w:rPr>
          <w:rFonts w:eastAsia="仿宋_GB2312"/>
          <w:sz w:val="30"/>
          <w:szCs w:val="30"/>
        </w:rPr>
      </w:pPr>
      <w:r>
        <w:rPr>
          <w:rFonts w:eastAsia="仿宋_GB2312" w:hint="eastAsia"/>
          <w:sz w:val="30"/>
          <w:szCs w:val="30"/>
        </w:rPr>
        <w:t xml:space="preserve">天津市应急管理科学技术研究院2024年度无国有资本经营预算财政拨款收入、支出和结转结余。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337770055"/>
      <w:bookmarkStart w:id="80" w:name="_Toc1597628234"/>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784288450"/>
      <w:bookmarkStart w:id="84" w:name="_Toc99152753"/>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决算数与预算数持平的主要原因是本年未用财政拨款列支“三公”经费；</w:t>
      </w:r>
      <w:r>
        <w:rPr>
          <w:rFonts w:eastAsia="仿宋_GB2312" w:hint="eastAsia"/>
          <w:sz w:val="30"/>
          <w:szCs w:val="30"/>
        </w:rPr>
        <w:t xml:space="preserve">决算数较上年持平的主要原因是本年未用财政拨款列支“三公”经费。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决算数与预算数持平的主要原因是本年度未用财政拨款经费列支公务用车购置及运行维护费；</w:t>
      </w:r>
      <w:r>
        <w:rPr>
          <w:rFonts w:eastAsia="仿宋_GB2312" w:hint="eastAsia"/>
          <w:sz w:val="30"/>
          <w:szCs w:val="30"/>
        </w:rPr>
        <w:t xml:space="preserve">决算数较上年持平的主要原因是本年度未用财政拨款经费列支公务用车购置及运行维护费。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102885201"/>
      <w:bookmarkStart w:id="88" w:name="_Toc20786419"/>
      <w:bookmarkStart w:id="89" w:name="_Toc1349690397"/>
      <w:bookmarkStart w:id="90" w:name="_Toc1895013942"/>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天津市应急管理科学技术研究院2024年度无机关运行经费。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2053194528"/>
      <w:bookmarkStart w:id="92" w:name="_Toc376739118"/>
      <w:bookmarkStart w:id="93" w:name="_Toc169354537"/>
      <w:bookmarkStart w:id="94" w:name="_Toc1464993319"/>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应急管理科学技术研究院2024年政府采购支出总额27,800.20元，其中：政府采购货物支出27,800.20元、政府采购工程支出0.00元、政府采购服务支出0.00元。授予中小企业合同金额27,800.20元，占政府采购支出总额的100.000%，其中：授予小微企业合同金额27,800.20元，占政府采购支出总额的100.000%；货物采购授予中小企业合同金额占货物支出金额的100.000%，工程采购授予中小企业合同金额占工程支出金额的0.000%，服务采购授予中小企业合同金额占服务支出金额的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925871084"/>
      <w:bookmarkStart w:id="98" w:name="_Toc1072564870"/>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天津市应急管理科学技术研究院2024年度无国有资产占有使用情况。</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1773340371"/>
      <w:bookmarkStart w:id="102" w:name="_Toc448802626"/>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根据预算绩效管理要求，天津市应急管理科学技术研究院2024年度已对1个项目开展绩效自评，涉及金额4540000元，自评结果已随部门决算一并公开。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753562331"/>
      <w:bookmarkStart w:id="105" w:name="_Toc1063166918"/>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天津市应急管理科学技术研究院不属于乡、镇、街级单位,不涉及公开2024年度教育、医疗卫生、社会保障和就业、住房保障、涉农补贴等民生支出情况。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282832597"/>
      <w:bookmarkStart w:id="108" w:name="_Toc368130082"/>
      <w:bookmarkStart w:id="109" w:name="_Toc56525689"/>
      <w:bookmarkStart w:id="110" w:name="_Toc1582447786"/>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qForma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customXml" Target="../customXml/item21.xml" /><Relationship Id="rId22" Type="http://schemas.openxmlformats.org/officeDocument/2006/relationships/customXml" Target="../customXml/item22.xml" /><Relationship Id="rId23" Type="http://schemas.openxmlformats.org/officeDocument/2006/relationships/customXml" Target="../customXml/item23.xml" /><Relationship Id="rId24" Type="http://schemas.openxmlformats.org/officeDocument/2006/relationships/customXml" Target="../customXml/item24.xml" /><Relationship Id="rId25" Type="http://schemas.openxmlformats.org/officeDocument/2006/relationships/customXml" Target="../customXml/item25.xml" /><Relationship Id="rId26" Type="http://schemas.openxmlformats.org/officeDocument/2006/relationships/customXml" Target="../customXml/item26.xml" /><Relationship Id="rId27" Type="http://schemas.openxmlformats.org/officeDocument/2006/relationships/customXml" Target="../customXml/item27.xml" /><Relationship Id="rId28" Type="http://schemas.openxmlformats.org/officeDocument/2006/relationships/customXml" Target="../customXml/item28.xml" /><Relationship Id="rId29" Type="http://schemas.openxmlformats.org/officeDocument/2006/relationships/customXml" Target="../customXml/item29.xml" /><Relationship Id="rId3" Type="http://schemas.openxmlformats.org/officeDocument/2006/relationships/customXml" Target="../customXml/item3.xml" /><Relationship Id="rId30" Type="http://schemas.openxmlformats.org/officeDocument/2006/relationships/customXml" Target="../customXml/item30.xml" /><Relationship Id="rId31" Type="http://schemas.openxmlformats.org/officeDocument/2006/relationships/header" Target="header1.xml" /><Relationship Id="rId32" Type="http://schemas.openxmlformats.org/officeDocument/2006/relationships/header" Target="header2.xml" /><Relationship Id="rId33" Type="http://schemas.openxmlformats.org/officeDocument/2006/relationships/header" Target="header3.xml" /><Relationship Id="rId34" Type="http://schemas.openxmlformats.org/officeDocument/2006/relationships/footer" Target="footer1.xml" /><Relationship Id="rId35" Type="http://schemas.openxmlformats.org/officeDocument/2006/relationships/footer" Target="footer2.xml" /><Relationship Id="rId36" Type="http://schemas.openxmlformats.org/officeDocument/2006/relationships/footer" Target="footer3.xml" /><Relationship Id="rId37" Type="http://schemas.openxmlformats.org/officeDocument/2006/relationships/footer" Target="footer4.xml" /><Relationship Id="rId38" Type="http://schemas.openxmlformats.org/officeDocument/2006/relationships/footer" Target="footer5.xml" /><Relationship Id="rId39" Type="http://schemas.openxmlformats.org/officeDocument/2006/relationships/theme" Target="theme/theme1.xml" /><Relationship Id="rId4" Type="http://schemas.openxmlformats.org/officeDocument/2006/relationships/customXml" Target="../customXml/item4.xml" /><Relationship Id="rId40" Type="http://schemas.openxmlformats.org/officeDocument/2006/relationships/styles" Target="styles.xml" /><Relationship Id="rId41" Type="http://schemas.openxmlformats.org/officeDocument/2006/relationships/webSettings" Target="webSettings.xml" /><Relationship Id="rId42" Type="http://schemas.openxmlformats.org/officeDocument/2006/relationships/fontTable" Target="fontTable.xml" /><Relationship Id="rId43" Type="http://schemas.openxmlformats.org/officeDocument/2006/relationships/settings" Target="settings.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21.xml.rels>&#65279;<?xml version="1.0" encoding="utf-8" standalone="yes"?><Relationships xmlns="http://schemas.openxmlformats.org/package/2006/relationships"><Relationship Id="rId1" Type="http://schemas.openxmlformats.org/officeDocument/2006/relationships/customXmlProps" Target="itemProps21.xml" /></Relationships>
</file>

<file path=customXml/_rels/item22.xml.rels>&#65279;<?xml version="1.0" encoding="utf-8" standalone="yes"?><Relationships xmlns="http://schemas.openxmlformats.org/package/2006/relationships"><Relationship Id="rId1" Type="http://schemas.openxmlformats.org/officeDocument/2006/relationships/customXmlProps" Target="itemProps22.xml" /></Relationships>
</file>

<file path=customXml/_rels/item23.xml.rels>&#65279;<?xml version="1.0" encoding="utf-8" standalone="yes"?><Relationships xmlns="http://schemas.openxmlformats.org/package/2006/relationships"><Relationship Id="rId1" Type="http://schemas.openxmlformats.org/officeDocument/2006/relationships/customXmlProps" Target="itemProps23.xml" /></Relationships>
</file>

<file path=customXml/_rels/item24.xml.rels>&#65279;<?xml version="1.0" encoding="utf-8" standalone="yes"?><Relationships xmlns="http://schemas.openxmlformats.org/package/2006/relationships"><Relationship Id="rId1" Type="http://schemas.openxmlformats.org/officeDocument/2006/relationships/customXmlProps" Target="itemProps24.xml" /></Relationships>
</file>

<file path=customXml/_rels/item25.xml.rels>&#65279;<?xml version="1.0" encoding="utf-8" standalone="yes"?><Relationships xmlns="http://schemas.openxmlformats.org/package/2006/relationships"><Relationship Id="rId1" Type="http://schemas.openxmlformats.org/officeDocument/2006/relationships/customXmlProps" Target="itemProps25.xml" /></Relationships>
</file>

<file path=customXml/_rels/item26.xml.rels>&#65279;<?xml version="1.0" encoding="utf-8" standalone="yes"?><Relationships xmlns="http://schemas.openxmlformats.org/package/2006/relationships"><Relationship Id="rId1" Type="http://schemas.openxmlformats.org/officeDocument/2006/relationships/customXmlProps" Target="itemProps26.xml" /></Relationships>
</file>

<file path=customXml/_rels/item27.xml.rels>&#65279;<?xml version="1.0" encoding="utf-8" standalone="yes"?><Relationships xmlns="http://schemas.openxmlformats.org/package/2006/relationships"><Relationship Id="rId1" Type="http://schemas.openxmlformats.org/officeDocument/2006/relationships/customXmlProps" Target="itemProps27.xml" /></Relationships>
</file>

<file path=customXml/_rels/item28.xml.rels>&#65279;<?xml version="1.0" encoding="utf-8" standalone="yes"?><Relationships xmlns="http://schemas.openxmlformats.org/package/2006/relationships"><Relationship Id="rId1" Type="http://schemas.openxmlformats.org/officeDocument/2006/relationships/customXmlProps" Target="itemProps28.xml" /></Relationships>
</file>

<file path=customXml/_rels/item29.xml.rels>&#65279;<?xml version="1.0" encoding="utf-8" standalone="yes"?><Relationships xmlns="http://schemas.openxmlformats.org/package/2006/relationships"><Relationship Id="rId1" Type="http://schemas.openxmlformats.org/officeDocument/2006/relationships/customXmlProps" Target="itemProps29.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30.xml.rels>&#65279;<?xml version="1.0" encoding="utf-8" standalone="yes"?><Relationships xmlns="http://schemas.openxmlformats.org/package/2006/relationships"><Relationship Id="rId1" Type="http://schemas.openxmlformats.org/officeDocument/2006/relationships/customXmlProps" Target="itemProps30.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4.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5.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cp:coreProperties xmlns:xsi="http://www.w3.org/2001/XMLSchema-instance" xmlns:cp="http://schemas.openxmlformats.org/package/2006/metadata/core-properties" xmlns:dcmitype="http://purl.org/dc/dcmitype/" xmlns:dcterms="http://purl.org/dc/terms/" xmlns:dc="http://purl.org/dc/elements/1.1/">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2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22.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4.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25.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7.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2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29.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30.xml><?xml version="1.0" encoding="utf-8"?>
<cp:coreProperties xmlns:xsi="http://www.w3.org/2001/XMLSchema-instance" xmlns:cp="http://schemas.openxmlformats.org/package/2006/metadata/core-properties" xmlns:dcmitype="http://purl.org/dc/dcmitype/" xmlns:dcterms="http://purl.org/dc/terms/" xmlns:dc="http://purl.org/dc/elements/1.1/">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4.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5.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9.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093F2D8C-60D1-42DB-8DB8-50630DD737DE}">
  <ds:schemaRefs/>
</ds:datastoreItem>
</file>

<file path=customXml/itemProps11.xml><?xml version="1.0" encoding="utf-8"?>
<ds:datastoreItem xmlns:ds="http://schemas.openxmlformats.org/officeDocument/2006/customXml" ds:itemID="{152f9f21-d660-4811-a657-e11e7279c308}">
  <ds:schemaRefs/>
</ds:datastoreItem>
</file>

<file path=customXml/itemProps12.xml><?xml version="1.0" encoding="utf-8"?>
<ds:datastoreItem xmlns:ds="http://schemas.openxmlformats.org/officeDocument/2006/customXml" ds:itemID="{611412D9-9BD1-49C6-898E-32E5B10E4A57}">
  <ds:schemaRefs/>
</ds:datastoreItem>
</file>

<file path=customXml/itemProps13.xml><?xml version="1.0" encoding="utf-8"?>
<ds:datastoreItem xmlns:ds="http://schemas.openxmlformats.org/officeDocument/2006/customXml" ds:itemID="{669241cf-41a7-4d66-a542-586e72629852}">
  <ds:schemaRefs/>
</ds:datastoreItem>
</file>

<file path=customXml/itemProps14.xml><?xml version="1.0" encoding="utf-8"?>
<ds:datastoreItem xmlns:ds="http://schemas.openxmlformats.org/officeDocument/2006/customXml" ds:itemID="{A1C04600-05AE-494A-A77E-2766C36D7927}">
  <ds:schemaRefs/>
</ds:datastoreItem>
</file>

<file path=customXml/itemProps15.xml><?xml version="1.0" encoding="utf-8"?>
<ds:datastoreItem xmlns:ds="http://schemas.openxmlformats.org/officeDocument/2006/customXml" ds:itemID="{696F2980-23D8-403F-A1D5-FC1C8D10704C}">
  <ds:schemaRefs/>
</ds:datastoreItem>
</file>

<file path=customXml/itemProps16.xml><?xml version="1.0" encoding="utf-8"?>
<ds:datastoreItem xmlns:ds="http://schemas.openxmlformats.org/officeDocument/2006/customXml" ds:itemID="{8445723E-1C18-4162-BEE5-0642E591AE1D}">
  <ds:schemaRefs/>
</ds:datastoreItem>
</file>

<file path=customXml/itemProps17.xml><?xml version="1.0" encoding="utf-8"?>
<ds:datastoreItem xmlns:ds="http://schemas.openxmlformats.org/officeDocument/2006/customXml" ds:itemID="{d198017d-3edc-457a-b84c-6a286741aa78}">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E3799C1F-725D-428D-8919-8F8656367B63}">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9B7E5BBC-85B6-4507-A266-8A5908359F3F}">
  <ds:schemaRefs/>
</ds:datastoreItem>
</file>

<file path=customXml/itemProps21.xml><?xml version="1.0" encoding="utf-8"?>
<ds:datastoreItem xmlns:ds="http://schemas.openxmlformats.org/officeDocument/2006/customXml" ds:itemID="{6805a781-7fa6-463e-aa16-b44e334a6848}">
  <ds:schemaRefs/>
</ds:datastoreItem>
</file>

<file path=customXml/itemProps22.xml><?xml version="1.0" encoding="utf-8"?>
<ds:datastoreItem xmlns:ds="http://schemas.openxmlformats.org/officeDocument/2006/customXml" ds:itemID="{c4f510e5-aa9b-4a7c-9d06-6c3409092b5e}">
  <ds:schemaRefs/>
</ds:datastoreItem>
</file>

<file path=customXml/itemProps23.xml><?xml version="1.0" encoding="utf-8"?>
<ds:datastoreItem xmlns:ds="http://schemas.openxmlformats.org/officeDocument/2006/customXml" ds:itemID="{17f99eb5-5d16-408b-8bd2-6155c5f3c94b}">
  <ds:schemaRefs/>
</ds:datastoreItem>
</file>

<file path=customXml/itemProps24.xml><?xml version="1.0" encoding="utf-8"?>
<ds:datastoreItem xmlns:ds="http://schemas.openxmlformats.org/officeDocument/2006/customXml" ds:itemID="{9A986101-A5D4-42F8-9BD2-ED831C27E849}">
  <ds:schemaRefs/>
</ds:datastoreItem>
</file>

<file path=customXml/itemProps25.xml><?xml version="1.0" encoding="utf-8"?>
<ds:datastoreItem xmlns:ds="http://schemas.openxmlformats.org/officeDocument/2006/customXml" ds:itemID="{30725F48-01CB-48AA-A7BB-504ED9A54385}">
  <ds:schemaRefs/>
</ds:datastoreItem>
</file>

<file path=customXml/itemProps26.xml><?xml version="1.0" encoding="utf-8"?>
<ds:datastoreItem xmlns:ds="http://schemas.openxmlformats.org/officeDocument/2006/customXml" ds:itemID="{addefca4-0d51-4184-a5d3-0693506862e8}">
  <ds:schemaRefs/>
</ds:datastoreItem>
</file>

<file path=customXml/itemProps27.xml><?xml version="1.0" encoding="utf-8"?>
<ds:datastoreItem xmlns:ds="http://schemas.openxmlformats.org/officeDocument/2006/customXml" ds:itemID="{A7A12F52-7F7E-49E8-9DED-3D2E6E172A8B}">
  <ds:schemaRefs/>
</ds:datastoreItem>
</file>

<file path=customXml/itemProps28.xml><?xml version="1.0" encoding="utf-8"?>
<ds:datastoreItem xmlns:ds="http://schemas.openxmlformats.org/officeDocument/2006/customXml" ds:itemID="{52C2F3B5-2FED-4CF7-BADE-85673CCA97A7}">
  <ds:schemaRefs/>
</ds:datastoreItem>
</file>

<file path=customXml/itemProps29.xml><?xml version="1.0" encoding="utf-8"?>
<ds:datastoreItem xmlns:ds="http://schemas.openxmlformats.org/officeDocument/2006/customXml" ds:itemID="{29C29699-4F72-40F4-B55A-008B4CA23939}">
  <ds:schemaRefs/>
</ds:datastoreItem>
</file>

<file path=customXml/itemProps3.xml><?xml version="1.0" encoding="utf-8"?>
<ds:datastoreItem xmlns:ds="http://schemas.openxmlformats.org/officeDocument/2006/customXml" ds:itemID="{98cfa169-6c8a-4aa9-ae2b-662239092801}">
  <ds:schemaRefs/>
</ds:datastoreItem>
</file>

<file path=customXml/itemProps30.xml><?xml version="1.0" encoding="utf-8"?>
<ds:datastoreItem xmlns:ds="http://schemas.openxmlformats.org/officeDocument/2006/customXml" ds:itemID="{8B3B8D83-7812-4532-AAD4-C9247D36013A}">
  <ds:schemaRefs/>
</ds:datastoreItem>
</file>

<file path=customXml/itemProps4.xml><?xml version="1.0" encoding="utf-8"?>
<ds:datastoreItem xmlns:ds="http://schemas.openxmlformats.org/officeDocument/2006/customXml" ds:itemID="{1709EA4B-BC17-47D8-8A6C-F6BE750A562F}">
  <ds:schemaRefs/>
</ds:datastoreItem>
</file>

<file path=customXml/itemProps5.xml><?xml version="1.0" encoding="utf-8"?>
<ds:datastoreItem xmlns:ds="http://schemas.openxmlformats.org/officeDocument/2006/customXml" ds:itemID="{217734FF-E389-4970-B253-703D7FC180DD}">
  <ds:schemaRefs/>
</ds:datastoreItem>
</file>

<file path=customXml/itemProps6.xml><?xml version="1.0" encoding="utf-8"?>
<ds:datastoreItem xmlns:ds="http://schemas.openxmlformats.org/officeDocument/2006/customXml" ds:itemID="{C3AB585A-6BA2-4FC7-BE37-D151DAAAB6C4}">
  <ds:schemaRefs/>
</ds:datastoreItem>
</file>

<file path=customXml/itemProps7.xml><?xml version="1.0" encoding="utf-8"?>
<ds:datastoreItem xmlns:ds="http://schemas.openxmlformats.org/officeDocument/2006/customXml" ds:itemID="{f119c3be-565a-4a7a-a908-231b685ad6fb}">
  <ds:schemaRefs/>
</ds:datastoreItem>
</file>

<file path=customXml/itemProps8.xml><?xml version="1.0" encoding="utf-8"?>
<ds:datastoreItem xmlns:ds="http://schemas.openxmlformats.org/officeDocument/2006/customXml" ds:itemID="{68CD3A8F-9C94-403B-AEAA-050E2144B593}">
  <ds:schemaRefs/>
</ds:datastoreItem>
</file>

<file path=customXml/itemProps9.xml><?xml version="1.0" encoding="utf-8"?>
<ds:datastoreItem xmlns:ds="http://schemas.openxmlformats.org/officeDocument/2006/customXml" ds:itemID="{f9b6d9fb-db02-45d0-914f-6307dcbc8ddf}">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2025-07-06T19:27:00Z</cp:lastPrinted>
  <dcterms:created xsi:type="dcterms:W3CDTF">2019-08-09T10:37:00Z</dcterms:created>
  <dcterms:modified xsi:type="dcterms:W3CDTF">2025-08-29T15:19:37Z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