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天津市危险化学品企业安全培训网络</w:t>
      </w:r>
    </w:p>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在线学习平台遴选申报表</w:t>
      </w:r>
    </w:p>
    <w:p>
      <w:pPr>
        <w:jc w:val="both"/>
        <w:rPr>
          <w:rFonts w:hint="eastAsia" w:ascii="方正小标宋简体" w:hAnsi="方正小标宋简体" w:eastAsia="方正小标宋简体" w:cs="方正小标宋简体"/>
          <w:kern w:val="0"/>
          <w:sz w:val="28"/>
          <w:szCs w:val="28"/>
          <w:lang w:val="en-US" w:eastAsia="zh-CN"/>
        </w:rPr>
      </w:pPr>
      <w:r>
        <w:rPr>
          <w:rFonts w:hint="eastAsia" w:ascii="方正小标宋简体" w:hAnsi="方正小标宋简体" w:eastAsia="方正小标宋简体" w:cs="方正小标宋简体"/>
          <w:kern w:val="0"/>
          <w:sz w:val="28"/>
          <w:szCs w:val="28"/>
          <w:lang w:val="en-US" w:eastAsia="zh-CN"/>
        </w:rPr>
        <w:t xml:space="preserve">                                    时间：  年   月  日</w:t>
      </w:r>
    </w:p>
    <w:tbl>
      <w:tblPr>
        <w:tblStyle w:val="6"/>
        <w:tblW w:w="8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97"/>
        <w:gridCol w:w="320"/>
        <w:gridCol w:w="1666"/>
        <w:gridCol w:w="144"/>
        <w:gridCol w:w="806"/>
        <w:gridCol w:w="1657"/>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4" w:type="dxa"/>
            <w:gridSpan w:val="8"/>
            <w:vAlign w:val="top"/>
          </w:tcPr>
          <w:p>
            <w:pPr>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平台名称</w:t>
            </w:r>
          </w:p>
        </w:tc>
        <w:tc>
          <w:tcPr>
            <w:tcW w:w="6534" w:type="dxa"/>
            <w:gridSpan w:val="6"/>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网    址</w:t>
            </w:r>
          </w:p>
        </w:tc>
        <w:tc>
          <w:tcPr>
            <w:tcW w:w="6534" w:type="dxa"/>
            <w:gridSpan w:val="6"/>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ICP备案号</w:t>
            </w:r>
          </w:p>
        </w:tc>
        <w:tc>
          <w:tcPr>
            <w:tcW w:w="6534" w:type="dxa"/>
            <w:gridSpan w:val="6"/>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center"/>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注册登记机构</w:t>
            </w:r>
          </w:p>
        </w:tc>
        <w:tc>
          <w:tcPr>
            <w:tcW w:w="6534" w:type="dxa"/>
            <w:gridSpan w:val="6"/>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统一社会</w:t>
            </w:r>
          </w:p>
          <w:p>
            <w:pPr>
              <w:widowControl w:val="0"/>
              <w:wordWrap/>
              <w:adjustRightInd/>
              <w:snapToGrid/>
              <w:spacing w:before="0" w:after="0" w:line="40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信用代码</w:t>
            </w:r>
          </w:p>
        </w:tc>
        <w:tc>
          <w:tcPr>
            <w:tcW w:w="6534" w:type="dxa"/>
            <w:gridSpan w:val="6"/>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联 系 人</w:t>
            </w:r>
          </w:p>
        </w:tc>
        <w:tc>
          <w:tcPr>
            <w:tcW w:w="2130" w:type="dxa"/>
            <w:gridSpan w:val="3"/>
            <w:vAlign w:val="top"/>
          </w:tcPr>
          <w:p>
            <w:pPr>
              <w:rPr>
                <w:rFonts w:hint="eastAsia" w:ascii="仿宋" w:hAnsi="仿宋" w:eastAsia="仿宋" w:cs="仿宋"/>
                <w:kern w:val="0"/>
                <w:sz w:val="30"/>
                <w:szCs w:val="30"/>
                <w:lang w:val="en-US" w:eastAsia="zh-CN"/>
              </w:rPr>
            </w:pPr>
          </w:p>
        </w:tc>
        <w:tc>
          <w:tcPr>
            <w:tcW w:w="2463"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职    务</w:t>
            </w:r>
          </w:p>
        </w:tc>
        <w:tc>
          <w:tcPr>
            <w:tcW w:w="1941" w:type="dxa"/>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联系电话</w:t>
            </w:r>
          </w:p>
        </w:tc>
        <w:tc>
          <w:tcPr>
            <w:tcW w:w="2130" w:type="dxa"/>
            <w:gridSpan w:val="3"/>
            <w:vAlign w:val="top"/>
          </w:tcPr>
          <w:p>
            <w:pPr>
              <w:rPr>
                <w:rFonts w:hint="eastAsia" w:ascii="仿宋" w:hAnsi="仿宋" w:eastAsia="仿宋" w:cs="仿宋"/>
                <w:kern w:val="0"/>
                <w:sz w:val="30"/>
                <w:szCs w:val="30"/>
                <w:lang w:val="en-US" w:eastAsia="zh-CN"/>
              </w:rPr>
            </w:pPr>
          </w:p>
        </w:tc>
        <w:tc>
          <w:tcPr>
            <w:tcW w:w="2463" w:type="dxa"/>
            <w:gridSpan w:val="2"/>
            <w:vAlign w:val="top"/>
          </w:tcPr>
          <w:p>
            <w:pPr>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电子邮箱</w:t>
            </w:r>
          </w:p>
        </w:tc>
        <w:tc>
          <w:tcPr>
            <w:tcW w:w="1941" w:type="dxa"/>
            <w:vAlign w:val="top"/>
          </w:tcPr>
          <w:p>
            <w:pPr>
              <w:rPr>
                <w:rFonts w:hint="eastAsia" w:ascii="仿宋" w:hAnsi="仿宋" w:eastAsia="仿宋" w:cs="仿宋"/>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gridSpan w:val="2"/>
            <w:vAlign w:val="top"/>
          </w:tcPr>
          <w:p>
            <w:pPr>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通讯地址</w:t>
            </w:r>
          </w:p>
        </w:tc>
        <w:tc>
          <w:tcPr>
            <w:tcW w:w="6534" w:type="dxa"/>
            <w:gridSpan w:val="6"/>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4" w:type="dxa"/>
            <w:gridSpan w:val="8"/>
            <w:vAlign w:val="top"/>
          </w:tcPr>
          <w:p>
            <w:pPr>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二、平台简介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1" w:hRule="atLeast"/>
          <w:jc w:val="center"/>
        </w:trPr>
        <w:tc>
          <w:tcPr>
            <w:tcW w:w="8664" w:type="dxa"/>
            <w:gridSpan w:val="8"/>
            <w:vAlign w:val="top"/>
          </w:tcPr>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（按照《市应急局关于公开遴选危险化学品企业安全培训网络在线学习平台的通知》有关要求，简要叙述平台的基本情况等）</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4" w:type="dxa"/>
            <w:gridSpan w:val="8"/>
            <w:vAlign w:val="top"/>
          </w:tcPr>
          <w:p>
            <w:pPr>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三、平台现有培训项目简介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序号</w:t>
            </w:r>
          </w:p>
        </w:tc>
        <w:tc>
          <w:tcPr>
            <w:tcW w:w="1517" w:type="dxa"/>
            <w:gridSpan w:val="2"/>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项目名称</w:t>
            </w:r>
          </w:p>
        </w:tc>
        <w:tc>
          <w:tcPr>
            <w:tcW w:w="1666"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培训形式（录播、直播、互动等）</w:t>
            </w:r>
          </w:p>
        </w:tc>
        <w:tc>
          <w:tcPr>
            <w:tcW w:w="950" w:type="dxa"/>
            <w:gridSpan w:val="2"/>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培训课时</w:t>
            </w:r>
          </w:p>
        </w:tc>
        <w:tc>
          <w:tcPr>
            <w:tcW w:w="1657"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资源来源</w:t>
            </w:r>
          </w:p>
        </w:tc>
        <w:tc>
          <w:tcPr>
            <w:tcW w:w="1941"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Align w:val="top"/>
          </w:tcPr>
          <w:p>
            <w:pPr>
              <w:rPr>
                <w:rFonts w:hint="eastAsia" w:ascii="仿宋" w:hAnsi="仿宋" w:eastAsia="仿宋" w:cs="仿宋"/>
                <w:kern w:val="0"/>
                <w:sz w:val="32"/>
                <w:szCs w:val="32"/>
                <w:lang w:val="en-US" w:eastAsia="zh-CN"/>
              </w:rPr>
            </w:pPr>
          </w:p>
        </w:tc>
        <w:tc>
          <w:tcPr>
            <w:tcW w:w="1517" w:type="dxa"/>
            <w:gridSpan w:val="2"/>
            <w:vAlign w:val="top"/>
          </w:tcPr>
          <w:p>
            <w:pPr>
              <w:rPr>
                <w:rFonts w:hint="eastAsia" w:ascii="仿宋" w:hAnsi="仿宋" w:eastAsia="仿宋" w:cs="仿宋"/>
                <w:kern w:val="0"/>
                <w:sz w:val="32"/>
                <w:szCs w:val="32"/>
                <w:lang w:val="en-US" w:eastAsia="zh-CN"/>
              </w:rPr>
            </w:pPr>
          </w:p>
        </w:tc>
        <w:tc>
          <w:tcPr>
            <w:tcW w:w="1666" w:type="dxa"/>
            <w:vAlign w:val="top"/>
          </w:tcPr>
          <w:p>
            <w:pPr>
              <w:rPr>
                <w:rFonts w:hint="eastAsia" w:ascii="仿宋" w:hAnsi="仿宋" w:eastAsia="仿宋" w:cs="仿宋"/>
                <w:kern w:val="0"/>
                <w:sz w:val="32"/>
                <w:szCs w:val="32"/>
                <w:lang w:val="en-US" w:eastAsia="zh-CN"/>
              </w:rPr>
            </w:pPr>
          </w:p>
        </w:tc>
        <w:tc>
          <w:tcPr>
            <w:tcW w:w="950" w:type="dxa"/>
            <w:gridSpan w:val="2"/>
            <w:vAlign w:val="top"/>
          </w:tcPr>
          <w:p>
            <w:pPr>
              <w:rPr>
                <w:rFonts w:hint="eastAsia" w:ascii="仿宋" w:hAnsi="仿宋" w:eastAsia="仿宋" w:cs="仿宋"/>
                <w:kern w:val="0"/>
                <w:sz w:val="32"/>
                <w:szCs w:val="32"/>
                <w:lang w:val="en-US" w:eastAsia="zh-CN"/>
              </w:rPr>
            </w:pPr>
          </w:p>
        </w:tc>
        <w:tc>
          <w:tcPr>
            <w:tcW w:w="1657" w:type="dxa"/>
            <w:vAlign w:val="top"/>
          </w:tcPr>
          <w:p>
            <w:pPr>
              <w:rPr>
                <w:rFonts w:hint="eastAsia" w:ascii="仿宋" w:hAnsi="仿宋" w:eastAsia="仿宋" w:cs="仿宋"/>
                <w:kern w:val="0"/>
                <w:sz w:val="32"/>
                <w:szCs w:val="32"/>
                <w:lang w:val="en-US" w:eastAsia="zh-CN"/>
              </w:rPr>
            </w:pPr>
          </w:p>
        </w:tc>
        <w:tc>
          <w:tcPr>
            <w:tcW w:w="1941" w:type="dxa"/>
            <w:vAlign w:val="top"/>
          </w:tcPr>
          <w:p>
            <w:pPr>
              <w:rPr>
                <w:rFonts w:hint="eastAsia" w:ascii="仿宋" w:hAnsi="仿宋" w:eastAsia="仿宋" w:cs="仿宋"/>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2" w:hRule="atLeast"/>
          <w:jc w:val="center"/>
        </w:trPr>
        <w:tc>
          <w:tcPr>
            <w:tcW w:w="8664" w:type="dxa"/>
            <w:gridSpan w:val="8"/>
            <w:vAlign w:val="top"/>
          </w:tcPr>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四、承诺情况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我单位对申报材料的真实性负责，已知悉并愿意承担</w:t>
            </w:r>
            <w:r>
              <w:rPr>
                <w:rFonts w:hint="eastAsia" w:ascii="仿宋_GB2312" w:hAnsi="仿宋_GB2312" w:eastAsia="仿宋_GB2312" w:cs="仿宋_GB2312"/>
                <w:kern w:val="0"/>
                <w:sz w:val="32"/>
                <w:szCs w:val="32"/>
                <w:lang w:val="en-US" w:eastAsia="zh-CN" w:bidi="ar"/>
              </w:rPr>
              <w:t>危险化学品安全培训网络在线学习</w:t>
            </w:r>
            <w:r>
              <w:rPr>
                <w:rFonts w:hint="eastAsia" w:ascii="仿宋" w:hAnsi="仿宋" w:eastAsia="仿宋" w:cs="仿宋"/>
                <w:kern w:val="0"/>
                <w:sz w:val="32"/>
                <w:szCs w:val="32"/>
                <w:lang w:val="en-US" w:eastAsia="zh-CN"/>
              </w:rPr>
              <w:t>工作的法律责任、义务、权利,在此承诺。</w:t>
            </w:r>
          </w:p>
          <w:p>
            <w:pPr>
              <w:ind w:firstLine="2240" w:firstLineChars="700"/>
              <w:rPr>
                <w:rFonts w:hint="eastAsia" w:ascii="仿宋" w:hAnsi="仿宋" w:eastAsia="仿宋" w:cs="仿宋"/>
                <w:kern w:val="0"/>
                <w:sz w:val="32"/>
                <w:szCs w:val="32"/>
                <w:u w:val="none"/>
                <w:lang w:val="en-US" w:eastAsia="zh-CN"/>
              </w:rPr>
            </w:pPr>
          </w:p>
          <w:p>
            <w:pPr>
              <w:ind w:firstLine="2240" w:firstLineChars="70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 xml:space="preserve">承诺人：            日期：            </w:t>
            </w:r>
          </w:p>
        </w:tc>
      </w:tr>
    </w:tbl>
    <w:p>
      <w:r>
        <w:rPr>
          <w:rFonts w:hint="eastAsia" w:ascii="仿宋" w:hAnsi="仿宋" w:eastAsia="仿宋" w:cs="仿宋"/>
          <w:kern w:val="0"/>
          <w:sz w:val="30"/>
          <w:szCs w:val="30"/>
          <w:lang w:val="en-US" w:eastAsia="zh-CN"/>
        </w:rPr>
        <w:t>注：申报单位主要负责人在承诺人处签字并加盖单位公章，本表可增行或续页</w:t>
      </w:r>
    </w:p>
    <w:p>
      <w:pPr>
        <w:pStyle w:val="4"/>
        <w:rPr>
          <w:rFonts w:hint="eastAsia"/>
          <w:lang w:val="en-US" w:eastAsia="zh-CN"/>
        </w:rPr>
      </w:pP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631B2"/>
    <w:rsid w:val="1E8631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pPr>
    <w:rPr>
      <w:rFonts w:ascii="Times New Roman" w:hAnsi="Times New Roman"/>
    </w:rPr>
  </w:style>
  <w:style w:type="paragraph" w:styleId="3">
    <w:name w:val="Body Text Indent"/>
    <w:basedOn w:val="1"/>
    <w:uiPriority w:val="0"/>
    <w:pPr>
      <w:ind w:firstLine="624" w:firstLineChars="200"/>
    </w:pPr>
    <w:rPr>
      <w:rFonts w:ascii="方正仿宋简体"/>
      <w:spacing w:val="30"/>
      <w:w w:val="80"/>
    </w:rPr>
  </w:style>
  <w:style w:type="paragraph" w:styleId="4">
    <w:name w:val="Date"/>
    <w:basedOn w:val="1"/>
    <w:next w:val="1"/>
    <w:uiPriority w:val="0"/>
    <w:pPr>
      <w:ind w:left="100" w:leftChars="25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2022-03-04T01:57:00Z</dcterms:created>
  <dc:creator>hp</dc:creator>
  <cp:lastModifiedBy>hp</cp:lastModifiedBy>
  <dcterms:modified xsi:type="dcterms:W3CDTF">2022-03-04T01:57:27Z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