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企业推荐表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659"/>
        <w:gridCol w:w="1679"/>
        <w:gridCol w:w="1462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被推荐企业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（加盖公章）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被推荐企业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被推荐企业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被推荐企业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 xml:space="preserve">国有 </w:t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 xml:space="preserve">集体 </w:t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 xml:space="preserve">民营 </w:t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 xml:space="preserve">私营 </w:t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 xml:space="preserve">合资 </w:t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 xml:space="preserve">独资 </w:t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被推荐企业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  <w:t xml:space="preserve">危险化品生产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  <w:t xml:space="preserve">危险化学品经营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  <w:t>安全使用许可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被推荐企业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被推荐企业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安全生产良好实践简介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区应急管理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区工业和信息化部门意见</w:t>
            </w:r>
          </w:p>
        </w:tc>
        <w:tc>
          <w:tcPr>
            <w:tcW w:w="6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82851"/>
    <w:rsid w:val="487828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仿宋_GB2312"/>
      <w:b/>
      <w:sz w:val="32"/>
    </w:rPr>
  </w:style>
  <w:style w:type="paragraph" w:styleId="3">
    <w:name w:val="Body Text Indent"/>
    <w:basedOn w:val="4"/>
    <w:next w:val="6"/>
    <w:uiPriority w:val="0"/>
    <w:pPr>
      <w:ind w:firstLine="720" w:firstLineChars="225"/>
    </w:pPr>
    <w:rPr>
      <w:sz w:val="32"/>
      <w:szCs w:val="20"/>
    </w:r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6">
    <w:name w:val="envelope return"/>
    <w:basedOn w:val="1"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3"/>
    <w:next w:val="1"/>
    <w:uiPriority w:val="0"/>
    <w:pPr>
      <w:ind w:firstLine="420" w:firstLineChars="200"/>
    </w:p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2025-12-24T09:04:00Z</dcterms:created>
  <dc:creator>hp</dc:creator>
  <cp:lastModifiedBy>hp</cp:lastModifiedBy>
  <dcterms:modified xsi:type="dcterms:W3CDTF">2025-12-24T09:04:47Z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